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E279" w14:textId="5D79E865" w:rsidR="00EB3387" w:rsidRDefault="00EB3387" w:rsidP="00EB3387">
      <w:pPr>
        <w:pStyle w:val="NoSpacing1"/>
        <w:rPr>
          <w:rFonts w:asciiTheme="minorHAnsi" w:hAnsiTheme="minorHAnsi"/>
          <w:b/>
          <w:color w:val="FFFFFF"/>
          <w:sz w:val="52"/>
          <w:szCs w:val="40"/>
          <w:lang w:val="en-AU"/>
        </w:rPr>
      </w:pPr>
      <w:bookmarkStart w:id="0" w:name="_Hlk74909111"/>
      <w:bookmarkEnd w:id="0"/>
      <w:r>
        <w:rPr>
          <w:noProof/>
          <w:sz w:val="20"/>
          <w:szCs w:val="20"/>
        </w:rPr>
        <w:drawing>
          <wp:anchor distT="0" distB="0" distL="114300" distR="114300" simplePos="0" relativeHeight="251661312" behindDoc="0" locked="0" layoutInCell="1" allowOverlap="1" wp14:anchorId="28D558C3" wp14:editId="219A7655">
            <wp:simplePos x="0" y="0"/>
            <wp:positionH relativeFrom="column">
              <wp:posOffset>466725</wp:posOffset>
            </wp:positionH>
            <wp:positionV relativeFrom="paragraph">
              <wp:posOffset>-333375</wp:posOffset>
            </wp:positionV>
            <wp:extent cx="4257675" cy="11334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5D015" w14:textId="0770C825" w:rsidR="00EB3387" w:rsidRDefault="00EB3387" w:rsidP="00EB3387">
      <w:pPr>
        <w:jc w:val="center"/>
      </w:pPr>
      <w:r>
        <w:rPr>
          <w:noProof/>
        </w:rPr>
        <w:drawing>
          <wp:anchor distT="0" distB="0" distL="114300" distR="114300" simplePos="0" relativeHeight="251659264" behindDoc="0" locked="0" layoutInCell="1" allowOverlap="1" wp14:anchorId="1A0D76D7" wp14:editId="4A99A444">
            <wp:simplePos x="0" y="0"/>
            <wp:positionH relativeFrom="column">
              <wp:posOffset>-400050</wp:posOffset>
            </wp:positionH>
            <wp:positionV relativeFrom="paragraph">
              <wp:posOffset>3663950</wp:posOffset>
            </wp:positionV>
            <wp:extent cx="6496050" cy="34455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6496050" cy="3445510"/>
                    </a:xfrm>
                    <a:prstGeom prst="rect">
                      <a:avLst/>
                    </a:prstGeom>
                  </pic:spPr>
                </pic:pic>
              </a:graphicData>
            </a:graphic>
            <wp14:sizeRelH relativeFrom="page">
              <wp14:pctWidth>0</wp14:pctWidth>
            </wp14:sizeRelH>
            <wp14:sizeRelV relativeFrom="page">
              <wp14:pctHeight>0</wp14:pctHeight>
            </wp14:sizeRelV>
          </wp:anchor>
        </w:drawing>
      </w:r>
      <w:r w:rsidRPr="001978D1">
        <w:rPr>
          <w:noProof/>
          <w:lang w:val="en-US"/>
        </w:rPr>
        <mc:AlternateContent>
          <mc:Choice Requires="wps">
            <w:drawing>
              <wp:anchor distT="0" distB="0" distL="114300" distR="114300" simplePos="0" relativeHeight="251660288" behindDoc="1" locked="0" layoutInCell="1" allowOverlap="1" wp14:anchorId="4B833A9F" wp14:editId="4BE78BC6">
                <wp:simplePos x="0" y="0"/>
                <wp:positionH relativeFrom="column">
                  <wp:posOffset>6781799</wp:posOffset>
                </wp:positionH>
                <wp:positionV relativeFrom="paragraph">
                  <wp:posOffset>1149350</wp:posOffset>
                </wp:positionV>
                <wp:extent cx="238125" cy="7905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 cy="79057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9CFE854" w14:textId="299515F8" w:rsidR="00216AB6" w:rsidRPr="00EB3387" w:rsidRDefault="00216AB6" w:rsidP="005219EE">
                            <w:pPr>
                              <w:pStyle w:val="NoSpacing1"/>
                              <w:rPr>
                                <w:rFonts w:asciiTheme="minorHAnsi" w:hAnsiTheme="minorHAnsi"/>
                                <w:b/>
                                <w:i/>
                                <w:iCs/>
                                <w:color w:val="FFFFFF"/>
                                <w:sz w:val="40"/>
                                <w:szCs w:val="40"/>
                              </w:rPr>
                            </w:pP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833A9F" id="Rectangle 36" o:spid="_x0000_s1026" style="position:absolute;left:0;text-align:left;margin-left:534pt;margin-top:90.5pt;width:18.75pt;height:62.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5UIAIAAD0EAAAOAAAAZHJzL2Uyb0RvYy54bWysU1+P0zAMf0fiO0R5Z+3KjZVq3enYGCAd&#10;f6SDD5CmaRuRJsHJ1u4+PU46th3whMhDZMfxz/bP9up27BU5CHDS6JLOZyklQnNTS92W9NvX3Yuc&#10;EueZrpkyWpT0KBy9XT9/thpsITLTGVULIAiiXTHYknbe2yJJHO9Ez9zMWKHR2BjomUcV2qQGNiB6&#10;r5IsTV8lg4HaguHCOXzdTka6jvhNI7j/3DROeKJKirn5eEO8q3An6xUrWmC2k/yUBvuHLHomNQY9&#10;Q22ZZ2QP8g+oXnIwzjR+xk2fmKaRXMQasJp5+ls1Dx2zItaC5Dh7psn9P1j+6fBgv0BI3dl7w787&#10;os2mY7oVdwBm6ASrMdw8EJUM1hVnh6A4dCXV8NHU2Fq29yZyMDbQk0ZJ+z44Bmisk4yR9OOZdDF6&#10;wvExe5nPswUlHE3L1+liuYixWBFggrMF598J05MglBSwpxGUHe6dD2ldvsQyjJL1TioVFWirjQJy&#10;YNj/m10+f7M9obvrb0qTAXPNlmkaoZ8Y3TXGLp6/YfTS4yQr2Zc0T8MJn1gRCHyr6yh7JtUkY85K&#10;B7OIM3oq5BelYXpd4cdqRLcgVqY+ItNgpvnFfUOhM/BIyYCzW1L3Y89AUKI+6NCtPMvzMO1Ru1ks&#10;M1Tgiam6NjHNEayk3AMlk7Lx05LsLci2w2hTI7W5wy43MvJ+yew0GzijsR2nfQpLcK3HX5etX/8E&#10;AAD//wMAUEsDBBQABgAIAAAAIQAReu3u3wAAAA0BAAAPAAAAZHJzL2Rvd25yZXYueG1sTI9PS8Qw&#10;EMXvgt8hjOBF3KSVrbU2XUQQ9KK4evGWNrNtsflDkt3Wb+/0pLffYx5v3qt3i5nYCUMcnZWQbQQw&#10;tJ3To+0lfH48XZfAYlJWq8lZlPCDEXbN+VmtKu1m+46nfeoZhdhYKQlDSr7iPHYDGhU3zqOl28EF&#10;oxLJ0HMd1EzhZuK5EAU3arT0YVAeHwfsvvdHI+G1OGDKp6/2zedluLt69v52fpHy8mJ5uAeWcEl/&#10;ZljrU3VoqFPrjlZHNpEWRUljElGZEayWTGy3wFoJNyvwpub/VzS/AAAA//8DAFBLAQItABQABgAI&#10;AAAAIQC2gziS/gAAAOEBAAATAAAAAAAAAAAAAAAAAAAAAABbQ29udGVudF9UeXBlc10ueG1sUEsB&#10;Ai0AFAAGAAgAAAAhADj9If/WAAAAlAEAAAsAAAAAAAAAAAAAAAAALwEAAF9yZWxzLy5yZWxzUEsB&#10;Ai0AFAAGAAgAAAAhAAey7lQgAgAAPQQAAA4AAAAAAAAAAAAAAAAALgIAAGRycy9lMm9Eb2MueG1s&#10;UEsBAi0AFAAGAAgAAAAhABF67e7fAAAADQEAAA8AAAAAAAAAAAAAAAAAegQAAGRycy9kb3ducmV2&#10;LnhtbFBLBQYAAAAABAAEAPMAAACGBQAAAAA=&#10;" fillcolor="#4f81bd" strokecolor="white" strokeweight="1pt">
                <v:shadow color="#d8d8d8" offset="3pt,3pt"/>
                <v:textbox inset="14.4pt,,14.4pt">
                  <w:txbxContent>
                    <w:p w14:paraId="59CFE854" w14:textId="299515F8" w:rsidR="00216AB6" w:rsidRPr="00EB3387" w:rsidRDefault="00216AB6" w:rsidP="005219EE">
                      <w:pPr>
                        <w:pStyle w:val="NoSpacing1"/>
                        <w:rPr>
                          <w:rFonts w:asciiTheme="minorHAnsi" w:hAnsiTheme="minorHAnsi"/>
                          <w:b/>
                          <w:i/>
                          <w:iCs/>
                          <w:color w:val="FFFFFF"/>
                          <w:sz w:val="40"/>
                          <w:szCs w:val="40"/>
                        </w:rPr>
                      </w:pPr>
                    </w:p>
                  </w:txbxContent>
                </v:textbox>
              </v:rect>
            </w:pict>
          </mc:Fallback>
        </mc:AlternateContent>
      </w:r>
      <w:r w:rsidR="00905284">
        <w:t xml:space="preserve"> </w:t>
      </w:r>
    </w:p>
    <w:p w14:paraId="3176528C" w14:textId="77777777" w:rsidR="00EB3387" w:rsidRDefault="00EB3387" w:rsidP="00EB3387">
      <w:pPr>
        <w:jc w:val="center"/>
        <w:rPr>
          <w:rFonts w:ascii="Kalinga" w:hAnsi="Kalinga" w:cs="Kalinga"/>
          <w:b/>
          <w:color w:val="404040" w:themeColor="text1" w:themeTint="BF"/>
          <w:spacing w:val="120"/>
          <w:sz w:val="56"/>
          <w:szCs w:val="44"/>
          <w14:textOutline w14:w="9525" w14:cap="rnd" w14:cmpd="sng" w14:algn="ctr">
            <w14:noFill/>
            <w14:prstDash w14:val="solid"/>
            <w14:bevel/>
          </w14:textOutline>
        </w:rPr>
      </w:pPr>
    </w:p>
    <w:p w14:paraId="2FDC6F53" w14:textId="3DBA5C5E" w:rsidR="00EB3387" w:rsidRPr="00297264" w:rsidRDefault="00EB3387" w:rsidP="00EB3387">
      <w:pPr>
        <w:jc w:val="center"/>
        <w:rPr>
          <w:rFonts w:ascii="Kalinga" w:hAnsi="Kalinga" w:cs="Kalinga"/>
          <w:b/>
          <w:color w:val="404040" w:themeColor="text1" w:themeTint="BF"/>
          <w:spacing w:val="120"/>
          <w:sz w:val="56"/>
          <w:szCs w:val="44"/>
          <w14:textOutline w14:w="9525" w14:cap="rnd" w14:cmpd="sng" w14:algn="ctr">
            <w14:noFill/>
            <w14:prstDash w14:val="solid"/>
            <w14:bevel/>
          </w14:textOutline>
        </w:rPr>
      </w:pPr>
      <w:r>
        <w:rPr>
          <w:rFonts w:ascii="Kalinga" w:hAnsi="Kalinga" w:cs="Kalinga"/>
          <w:b/>
          <w:color w:val="404040" w:themeColor="text1" w:themeTint="BF"/>
          <w:spacing w:val="120"/>
          <w:sz w:val="56"/>
          <w:szCs w:val="44"/>
          <w14:textOutline w14:w="9525" w14:cap="rnd" w14:cmpd="sng" w14:algn="ctr">
            <w14:noFill/>
            <w14:prstDash w14:val="solid"/>
            <w14:bevel/>
          </w14:textOutline>
        </w:rPr>
        <w:t>STUDENT INFORMATION HANDBOOK</w:t>
      </w:r>
    </w:p>
    <w:p w14:paraId="27CD3F84" w14:textId="207D0D5D" w:rsidR="005219EE" w:rsidRPr="00216AB6" w:rsidRDefault="005219EE" w:rsidP="00216AB6">
      <w:pPr>
        <w:jc w:val="center"/>
        <w:rPr>
          <w:rFonts w:ascii="Kalinga" w:hAnsi="Kalinga" w:cs="Kalinga"/>
          <w:b/>
          <w:color w:val="404040" w:themeColor="text1" w:themeTint="BF"/>
          <w:spacing w:val="120"/>
          <w:sz w:val="56"/>
          <w:szCs w:val="44"/>
          <w14:textOutline w14:w="9525" w14:cap="rnd" w14:cmpd="sng" w14:algn="ctr">
            <w14:noFill/>
            <w14:prstDash w14:val="solid"/>
            <w14:bevel/>
          </w14:textOutline>
        </w:rPr>
      </w:pPr>
      <w:r w:rsidRPr="001978D1">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2F21" w14:paraId="771C781A" w14:textId="77777777" w:rsidTr="00FF1FD8">
        <w:tc>
          <w:tcPr>
            <w:tcW w:w="9016" w:type="dxa"/>
            <w:tcBorders>
              <w:top w:val="single" w:sz="4" w:space="0" w:color="auto"/>
              <w:left w:val="single" w:sz="4" w:space="0" w:color="auto"/>
              <w:bottom w:val="single" w:sz="4" w:space="0" w:color="auto"/>
              <w:right w:val="single" w:sz="4" w:space="0" w:color="auto"/>
            </w:tcBorders>
            <w:shd w:val="clear" w:color="auto" w:fill="4F81BD"/>
          </w:tcPr>
          <w:p w14:paraId="52C1FD3A" w14:textId="6C44B172" w:rsidR="00B92F21" w:rsidRPr="00555DCA" w:rsidRDefault="00B92F21" w:rsidP="00FF1FD8">
            <w:pPr>
              <w:spacing w:before="40" w:after="40"/>
              <w:rPr>
                <w:rFonts w:asciiTheme="majorHAnsi" w:hAnsiTheme="majorHAnsi"/>
                <w:b/>
                <w:color w:val="FFFFFF" w:themeColor="background1"/>
                <w:szCs w:val="24"/>
              </w:rPr>
            </w:pPr>
            <w:r>
              <w:rPr>
                <w:rFonts w:asciiTheme="majorHAnsi" w:hAnsiTheme="majorHAnsi"/>
                <w:b/>
                <w:color w:val="FFFFFF" w:themeColor="background1"/>
                <w:szCs w:val="24"/>
              </w:rPr>
              <w:lastRenderedPageBreak/>
              <w:t>CEOS Message</w:t>
            </w:r>
          </w:p>
        </w:tc>
      </w:tr>
    </w:tbl>
    <w:p w14:paraId="4042B8AE" w14:textId="77777777" w:rsidR="005219EE" w:rsidRPr="001978D1" w:rsidRDefault="003E7FA9" w:rsidP="00D96718">
      <w:pPr>
        <w:pStyle w:val="Title"/>
      </w:pPr>
      <w:r w:rsidRPr="001978D1">
        <w:rPr>
          <w:noProof/>
          <w:lang w:val="en-US"/>
        </w:rPr>
        <w:drawing>
          <wp:anchor distT="0" distB="0" distL="114300" distR="114300" simplePos="0" relativeHeight="251658240" behindDoc="0" locked="0" layoutInCell="1" allowOverlap="1" wp14:anchorId="65264D67" wp14:editId="09744DF3">
            <wp:simplePos x="0" y="0"/>
            <wp:positionH relativeFrom="column">
              <wp:posOffset>3048000</wp:posOffset>
            </wp:positionH>
            <wp:positionV relativeFrom="paragraph">
              <wp:posOffset>290195</wp:posOffset>
            </wp:positionV>
            <wp:extent cx="2543175" cy="1533525"/>
            <wp:effectExtent l="114300" t="114300" r="142875" b="142875"/>
            <wp:wrapSquare wrapText="bothSides"/>
            <wp:docPr id="34" name="Picture 34" descr="P:\Administration\Photographs\Photos from camera 25-Jun-2014\IMG_3741.JPG"/>
            <wp:cNvGraphicFramePr/>
            <a:graphic xmlns:a="http://schemas.openxmlformats.org/drawingml/2006/main">
              <a:graphicData uri="http://schemas.openxmlformats.org/drawingml/2006/picture">
                <pic:pic xmlns:pic="http://schemas.openxmlformats.org/drawingml/2006/picture">
                  <pic:nvPicPr>
                    <pic:cNvPr id="1" name="Picture 1" descr="P:\Administration\Photographs\Photos from camera 25-Jun-2014\IMG_374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D82F681" w14:textId="77777777" w:rsidR="00CC7F7A" w:rsidRDefault="00CC7F7A" w:rsidP="00CC7F7A">
      <w:r>
        <w:t xml:space="preserve">Welcome to MultiSkills Training. </w:t>
      </w:r>
    </w:p>
    <w:p w14:paraId="643774E0" w14:textId="77777777" w:rsidR="00CC7F7A" w:rsidRDefault="00CC7F7A" w:rsidP="00CC7F7A">
      <w:r>
        <w:t xml:space="preserve">Taking this step towards attaining the skills and knowledge you need in order to gain employment, expand your skill base or take a different path in your career is very important to you. The outcome we strive for is to give you and enjoyable and rewarding experience.  </w:t>
      </w:r>
    </w:p>
    <w:p w14:paraId="3E8B9030" w14:textId="77777777" w:rsidR="00CC7F7A" w:rsidRDefault="00CC7F7A" w:rsidP="00CC7F7A">
      <w:r>
        <w:t xml:space="preserve">At MultiSkills Training we are passionate and committed to deliver the best quality training and assessment practice, our objective is to provide a great experience for our learners and equip them with job-ready skills and knowledge. </w:t>
      </w:r>
    </w:p>
    <w:p w14:paraId="0B2760FA" w14:textId="77777777" w:rsidR="00CC7F7A" w:rsidRDefault="00CC7F7A" w:rsidP="00CC7F7A">
      <w:r>
        <w:t xml:space="preserve">Our team of vocational education professionals are experts in their fields, they regularly engage with industry to keep their skills and knowledge current. </w:t>
      </w:r>
    </w:p>
    <w:p w14:paraId="00BFFAA4" w14:textId="77777777" w:rsidR="00CC7F7A" w:rsidRDefault="00CC7F7A" w:rsidP="00CC7F7A">
      <w:r>
        <w:t xml:space="preserve">We are very proud of our organisation’s inclusive values and culture; we respect all individuals. All of our staff take great pride in seeing our students succeed and in knowing they have helped you to develop the skills you need to reach your full potential.   </w:t>
      </w:r>
    </w:p>
    <w:p w14:paraId="5FFF124F" w14:textId="77777777" w:rsidR="00CC7F7A" w:rsidRDefault="00CC7F7A" w:rsidP="00CC7F7A">
      <w:r>
        <w:t>I would like to take this opportunity to thank you for choosing MultiSkills as your training provider.</w:t>
      </w:r>
    </w:p>
    <w:p w14:paraId="576E4B66" w14:textId="77777777" w:rsidR="00CC7F7A" w:rsidRDefault="00CC7F7A" w:rsidP="00CC7F7A">
      <w:r>
        <w:t xml:space="preserve"> I wish you every success in your future endeavours.   </w:t>
      </w:r>
    </w:p>
    <w:p w14:paraId="0BCA5C06" w14:textId="77777777" w:rsidR="005219EE" w:rsidRPr="001978D1" w:rsidRDefault="005219EE" w:rsidP="00D96718">
      <w:pPr>
        <w:pStyle w:val="Title"/>
      </w:pPr>
    </w:p>
    <w:p w14:paraId="6D39092D" w14:textId="77777777" w:rsidR="005219EE" w:rsidRPr="001978D1" w:rsidRDefault="005219EE" w:rsidP="00D96718">
      <w:pPr>
        <w:pStyle w:val="Title"/>
      </w:pPr>
      <w:r w:rsidRPr="001978D1">
        <w:rPr>
          <w:noProof/>
          <w:lang w:val="en-US"/>
        </w:rPr>
        <w:drawing>
          <wp:inline distT="0" distB="0" distL="0" distR="0" wp14:anchorId="181D6563" wp14:editId="5E29D1DB">
            <wp:extent cx="1207077" cy="323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136" cy="331378"/>
                    </a:xfrm>
                    <a:prstGeom prst="rect">
                      <a:avLst/>
                    </a:prstGeom>
                    <a:noFill/>
                    <a:ln>
                      <a:noFill/>
                    </a:ln>
                  </pic:spPr>
                </pic:pic>
              </a:graphicData>
            </a:graphic>
          </wp:inline>
        </w:drawing>
      </w:r>
    </w:p>
    <w:p w14:paraId="700C76B7" w14:textId="77777777" w:rsidR="005219EE" w:rsidRPr="001978D1" w:rsidRDefault="005219EE" w:rsidP="005219EE">
      <w:r w:rsidRPr="001978D1">
        <w:t>Lionel Skinner</w:t>
      </w:r>
    </w:p>
    <w:p w14:paraId="29333149" w14:textId="77777777" w:rsidR="005219EE" w:rsidRPr="001978D1" w:rsidRDefault="005219EE" w:rsidP="005219EE">
      <w:r w:rsidRPr="001978D1">
        <w:t>CEO</w:t>
      </w:r>
      <w:r w:rsidRPr="001978D1">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56E6" w14:paraId="23D3D395"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7E6C8268" w14:textId="16ACD4E8" w:rsidR="005756E6" w:rsidRPr="00555DCA" w:rsidRDefault="005756E6" w:rsidP="00F044B6">
            <w:pPr>
              <w:spacing w:before="40" w:after="40"/>
              <w:rPr>
                <w:rFonts w:asciiTheme="majorHAnsi" w:hAnsiTheme="majorHAnsi"/>
                <w:b/>
                <w:color w:val="FFFFFF" w:themeColor="background1"/>
                <w:szCs w:val="24"/>
              </w:rPr>
            </w:pPr>
            <w:r>
              <w:rPr>
                <w:rFonts w:asciiTheme="majorHAnsi" w:hAnsiTheme="majorHAnsi"/>
                <w:b/>
                <w:color w:val="FFFFFF" w:themeColor="background1"/>
                <w:szCs w:val="24"/>
              </w:rPr>
              <w:lastRenderedPageBreak/>
              <w:t>Contents</w:t>
            </w:r>
          </w:p>
        </w:tc>
      </w:tr>
    </w:tbl>
    <w:p w14:paraId="5CE3BEC4" w14:textId="5F7706BF" w:rsidR="00CC7F7A" w:rsidRDefault="005219EE">
      <w:pPr>
        <w:pStyle w:val="TOC1"/>
        <w:tabs>
          <w:tab w:val="right" w:leader="dot" w:pos="9016"/>
        </w:tabs>
        <w:rPr>
          <w:rFonts w:eastAsiaTheme="minorEastAsia"/>
          <w:b w:val="0"/>
          <w:bCs w:val="0"/>
          <w:caps w:val="0"/>
          <w:noProof/>
          <w:sz w:val="22"/>
          <w:u w:val="none"/>
          <w:lang w:eastAsia="en-AU"/>
        </w:rPr>
      </w:pPr>
      <w:r w:rsidRPr="001978D1">
        <w:rPr>
          <w:b w:val="0"/>
          <w:bCs w:val="0"/>
          <w:caps w:val="0"/>
        </w:rPr>
        <w:fldChar w:fldCharType="begin"/>
      </w:r>
      <w:r w:rsidRPr="001978D1">
        <w:rPr>
          <w:b w:val="0"/>
          <w:bCs w:val="0"/>
          <w:caps w:val="0"/>
        </w:rPr>
        <w:instrText xml:space="preserve"> TOC \o "1-2" \h \z \u </w:instrText>
      </w:r>
      <w:r w:rsidRPr="001978D1">
        <w:rPr>
          <w:b w:val="0"/>
          <w:bCs w:val="0"/>
          <w:caps w:val="0"/>
        </w:rPr>
        <w:fldChar w:fldCharType="separate"/>
      </w:r>
      <w:hyperlink w:anchor="_Toc75153378" w:history="1">
        <w:r w:rsidR="00CC7F7A" w:rsidRPr="00C15EE2">
          <w:rPr>
            <w:rStyle w:val="Hyperlink"/>
            <w:noProof/>
          </w:rPr>
          <w:t>MultiSkills Information</w:t>
        </w:r>
        <w:r w:rsidR="00CC7F7A">
          <w:rPr>
            <w:noProof/>
            <w:webHidden/>
          </w:rPr>
          <w:tab/>
        </w:r>
        <w:r w:rsidR="00CC7F7A">
          <w:rPr>
            <w:noProof/>
            <w:webHidden/>
          </w:rPr>
          <w:fldChar w:fldCharType="begin"/>
        </w:r>
        <w:r w:rsidR="00CC7F7A">
          <w:rPr>
            <w:noProof/>
            <w:webHidden/>
          </w:rPr>
          <w:instrText xml:space="preserve"> PAGEREF _Toc75153378 \h </w:instrText>
        </w:r>
        <w:r w:rsidR="00CC7F7A">
          <w:rPr>
            <w:noProof/>
            <w:webHidden/>
          </w:rPr>
        </w:r>
        <w:r w:rsidR="00CC7F7A">
          <w:rPr>
            <w:noProof/>
            <w:webHidden/>
          </w:rPr>
          <w:fldChar w:fldCharType="separate"/>
        </w:r>
        <w:r w:rsidR="00CC7F7A">
          <w:rPr>
            <w:noProof/>
            <w:webHidden/>
          </w:rPr>
          <w:t>6</w:t>
        </w:r>
        <w:r w:rsidR="00CC7F7A">
          <w:rPr>
            <w:noProof/>
            <w:webHidden/>
          </w:rPr>
          <w:fldChar w:fldCharType="end"/>
        </w:r>
      </w:hyperlink>
    </w:p>
    <w:p w14:paraId="281A41AB" w14:textId="3B27EA84" w:rsidR="00CC7F7A" w:rsidRDefault="00D15F55">
      <w:pPr>
        <w:pStyle w:val="TOC1"/>
        <w:tabs>
          <w:tab w:val="right" w:leader="dot" w:pos="9016"/>
        </w:tabs>
        <w:rPr>
          <w:rFonts w:eastAsiaTheme="minorEastAsia"/>
          <w:b w:val="0"/>
          <w:bCs w:val="0"/>
          <w:caps w:val="0"/>
          <w:noProof/>
          <w:sz w:val="22"/>
          <w:u w:val="none"/>
          <w:lang w:eastAsia="en-AU"/>
        </w:rPr>
      </w:pPr>
      <w:hyperlink w:anchor="_Toc75153379" w:history="1">
        <w:r w:rsidR="00CC7F7A" w:rsidRPr="00C15EE2">
          <w:rPr>
            <w:rStyle w:val="Hyperlink"/>
            <w:noProof/>
          </w:rPr>
          <w:t>MultiSkills Site Address</w:t>
        </w:r>
        <w:r w:rsidR="00CC7F7A">
          <w:rPr>
            <w:noProof/>
            <w:webHidden/>
          </w:rPr>
          <w:tab/>
        </w:r>
        <w:r w:rsidR="00CC7F7A">
          <w:rPr>
            <w:noProof/>
            <w:webHidden/>
          </w:rPr>
          <w:fldChar w:fldCharType="begin"/>
        </w:r>
        <w:r w:rsidR="00CC7F7A">
          <w:rPr>
            <w:noProof/>
            <w:webHidden/>
          </w:rPr>
          <w:instrText xml:space="preserve"> PAGEREF _Toc75153379 \h </w:instrText>
        </w:r>
        <w:r w:rsidR="00CC7F7A">
          <w:rPr>
            <w:noProof/>
            <w:webHidden/>
          </w:rPr>
        </w:r>
        <w:r w:rsidR="00CC7F7A">
          <w:rPr>
            <w:noProof/>
            <w:webHidden/>
          </w:rPr>
          <w:fldChar w:fldCharType="separate"/>
        </w:r>
        <w:r w:rsidR="00CC7F7A">
          <w:rPr>
            <w:noProof/>
            <w:webHidden/>
          </w:rPr>
          <w:t>6</w:t>
        </w:r>
        <w:r w:rsidR="00CC7F7A">
          <w:rPr>
            <w:noProof/>
            <w:webHidden/>
          </w:rPr>
          <w:fldChar w:fldCharType="end"/>
        </w:r>
      </w:hyperlink>
    </w:p>
    <w:p w14:paraId="1255F625" w14:textId="6E41F0A9" w:rsidR="00CC7F7A" w:rsidRDefault="00D15F55">
      <w:pPr>
        <w:pStyle w:val="TOC1"/>
        <w:tabs>
          <w:tab w:val="right" w:leader="dot" w:pos="9016"/>
        </w:tabs>
        <w:rPr>
          <w:rFonts w:eastAsiaTheme="minorEastAsia"/>
          <w:b w:val="0"/>
          <w:bCs w:val="0"/>
          <w:caps w:val="0"/>
          <w:noProof/>
          <w:sz w:val="22"/>
          <w:u w:val="none"/>
          <w:lang w:eastAsia="en-AU"/>
        </w:rPr>
      </w:pPr>
      <w:hyperlink w:anchor="_Toc75153380" w:history="1">
        <w:r w:rsidR="00CC7F7A" w:rsidRPr="00C15EE2">
          <w:rPr>
            <w:rStyle w:val="Hyperlink"/>
            <w:noProof/>
          </w:rPr>
          <w:t>After Hours Emergency Contact Details</w:t>
        </w:r>
        <w:r w:rsidR="00CC7F7A">
          <w:rPr>
            <w:noProof/>
            <w:webHidden/>
          </w:rPr>
          <w:tab/>
        </w:r>
        <w:r w:rsidR="00CC7F7A">
          <w:rPr>
            <w:noProof/>
            <w:webHidden/>
          </w:rPr>
          <w:fldChar w:fldCharType="begin"/>
        </w:r>
        <w:r w:rsidR="00CC7F7A">
          <w:rPr>
            <w:noProof/>
            <w:webHidden/>
          </w:rPr>
          <w:instrText xml:space="preserve"> PAGEREF _Toc75153380 \h </w:instrText>
        </w:r>
        <w:r w:rsidR="00CC7F7A">
          <w:rPr>
            <w:noProof/>
            <w:webHidden/>
          </w:rPr>
        </w:r>
        <w:r w:rsidR="00CC7F7A">
          <w:rPr>
            <w:noProof/>
            <w:webHidden/>
          </w:rPr>
          <w:fldChar w:fldCharType="separate"/>
        </w:r>
        <w:r w:rsidR="00CC7F7A">
          <w:rPr>
            <w:noProof/>
            <w:webHidden/>
          </w:rPr>
          <w:t>6</w:t>
        </w:r>
        <w:r w:rsidR="00CC7F7A">
          <w:rPr>
            <w:noProof/>
            <w:webHidden/>
          </w:rPr>
          <w:fldChar w:fldCharType="end"/>
        </w:r>
      </w:hyperlink>
    </w:p>
    <w:p w14:paraId="06D0A5B0" w14:textId="52FB7C67" w:rsidR="00CC7F7A" w:rsidRDefault="00D15F55">
      <w:pPr>
        <w:pStyle w:val="TOC1"/>
        <w:tabs>
          <w:tab w:val="right" w:leader="dot" w:pos="9016"/>
        </w:tabs>
        <w:rPr>
          <w:rFonts w:eastAsiaTheme="minorEastAsia"/>
          <w:b w:val="0"/>
          <w:bCs w:val="0"/>
          <w:caps w:val="0"/>
          <w:noProof/>
          <w:sz w:val="22"/>
          <w:u w:val="none"/>
          <w:lang w:eastAsia="en-AU"/>
        </w:rPr>
      </w:pPr>
      <w:hyperlink w:anchor="_Toc75153381" w:history="1">
        <w:r w:rsidR="00CC7F7A" w:rsidRPr="00C15EE2">
          <w:rPr>
            <w:rStyle w:val="Hyperlink"/>
            <w:noProof/>
          </w:rPr>
          <w:t>Accredited and Non-Accredited Courses</w:t>
        </w:r>
        <w:r w:rsidR="00CC7F7A">
          <w:rPr>
            <w:noProof/>
            <w:webHidden/>
          </w:rPr>
          <w:tab/>
        </w:r>
        <w:r w:rsidR="00CC7F7A">
          <w:rPr>
            <w:noProof/>
            <w:webHidden/>
          </w:rPr>
          <w:fldChar w:fldCharType="begin"/>
        </w:r>
        <w:r w:rsidR="00CC7F7A">
          <w:rPr>
            <w:noProof/>
            <w:webHidden/>
          </w:rPr>
          <w:instrText xml:space="preserve"> PAGEREF _Toc75153381 \h </w:instrText>
        </w:r>
        <w:r w:rsidR="00CC7F7A">
          <w:rPr>
            <w:noProof/>
            <w:webHidden/>
          </w:rPr>
        </w:r>
        <w:r w:rsidR="00CC7F7A">
          <w:rPr>
            <w:noProof/>
            <w:webHidden/>
          </w:rPr>
          <w:fldChar w:fldCharType="separate"/>
        </w:r>
        <w:r w:rsidR="00CC7F7A">
          <w:rPr>
            <w:noProof/>
            <w:webHidden/>
          </w:rPr>
          <w:t>6</w:t>
        </w:r>
        <w:r w:rsidR="00CC7F7A">
          <w:rPr>
            <w:noProof/>
            <w:webHidden/>
          </w:rPr>
          <w:fldChar w:fldCharType="end"/>
        </w:r>
      </w:hyperlink>
    </w:p>
    <w:p w14:paraId="0D7105EA" w14:textId="6208B8AB" w:rsidR="00CC7F7A" w:rsidRDefault="00D15F55">
      <w:pPr>
        <w:pStyle w:val="TOC1"/>
        <w:tabs>
          <w:tab w:val="right" w:leader="dot" w:pos="9016"/>
        </w:tabs>
        <w:rPr>
          <w:rFonts w:eastAsiaTheme="minorEastAsia"/>
          <w:b w:val="0"/>
          <w:bCs w:val="0"/>
          <w:caps w:val="0"/>
          <w:noProof/>
          <w:sz w:val="22"/>
          <w:u w:val="none"/>
          <w:lang w:eastAsia="en-AU"/>
        </w:rPr>
      </w:pPr>
      <w:hyperlink w:anchor="_Toc75153382" w:history="1">
        <w:r w:rsidR="00CC7F7A" w:rsidRPr="00C15EE2">
          <w:rPr>
            <w:rStyle w:val="Hyperlink"/>
            <w:noProof/>
          </w:rPr>
          <w:t>High-Risk Work Licences</w:t>
        </w:r>
        <w:r w:rsidR="00CC7F7A">
          <w:rPr>
            <w:noProof/>
            <w:webHidden/>
          </w:rPr>
          <w:tab/>
        </w:r>
        <w:r w:rsidR="00CC7F7A">
          <w:rPr>
            <w:noProof/>
            <w:webHidden/>
          </w:rPr>
          <w:fldChar w:fldCharType="begin"/>
        </w:r>
        <w:r w:rsidR="00CC7F7A">
          <w:rPr>
            <w:noProof/>
            <w:webHidden/>
          </w:rPr>
          <w:instrText xml:space="preserve"> PAGEREF _Toc75153382 \h </w:instrText>
        </w:r>
        <w:r w:rsidR="00CC7F7A">
          <w:rPr>
            <w:noProof/>
            <w:webHidden/>
          </w:rPr>
        </w:r>
        <w:r w:rsidR="00CC7F7A">
          <w:rPr>
            <w:noProof/>
            <w:webHidden/>
          </w:rPr>
          <w:fldChar w:fldCharType="separate"/>
        </w:r>
        <w:r w:rsidR="00CC7F7A">
          <w:rPr>
            <w:noProof/>
            <w:webHidden/>
          </w:rPr>
          <w:t>7</w:t>
        </w:r>
        <w:r w:rsidR="00CC7F7A">
          <w:rPr>
            <w:noProof/>
            <w:webHidden/>
          </w:rPr>
          <w:fldChar w:fldCharType="end"/>
        </w:r>
      </w:hyperlink>
    </w:p>
    <w:p w14:paraId="43FCA598" w14:textId="6DB998F9" w:rsidR="00CC7F7A" w:rsidRDefault="00D15F55">
      <w:pPr>
        <w:pStyle w:val="TOC1"/>
        <w:tabs>
          <w:tab w:val="right" w:leader="dot" w:pos="9016"/>
        </w:tabs>
        <w:rPr>
          <w:rFonts w:eastAsiaTheme="minorEastAsia"/>
          <w:b w:val="0"/>
          <w:bCs w:val="0"/>
          <w:caps w:val="0"/>
          <w:noProof/>
          <w:sz w:val="22"/>
          <w:u w:val="none"/>
          <w:lang w:eastAsia="en-AU"/>
        </w:rPr>
      </w:pPr>
      <w:hyperlink w:anchor="_Toc75153383" w:history="1">
        <w:r w:rsidR="00CC7F7A" w:rsidRPr="00C15EE2">
          <w:rPr>
            <w:rStyle w:val="Hyperlink"/>
            <w:noProof/>
          </w:rPr>
          <w:t>General Code of Conduct</w:t>
        </w:r>
        <w:r w:rsidR="00CC7F7A">
          <w:rPr>
            <w:noProof/>
            <w:webHidden/>
          </w:rPr>
          <w:tab/>
        </w:r>
        <w:r w:rsidR="00CC7F7A">
          <w:rPr>
            <w:noProof/>
            <w:webHidden/>
          </w:rPr>
          <w:fldChar w:fldCharType="begin"/>
        </w:r>
        <w:r w:rsidR="00CC7F7A">
          <w:rPr>
            <w:noProof/>
            <w:webHidden/>
          </w:rPr>
          <w:instrText xml:space="preserve"> PAGEREF _Toc75153383 \h </w:instrText>
        </w:r>
        <w:r w:rsidR="00CC7F7A">
          <w:rPr>
            <w:noProof/>
            <w:webHidden/>
          </w:rPr>
        </w:r>
        <w:r w:rsidR="00CC7F7A">
          <w:rPr>
            <w:noProof/>
            <w:webHidden/>
          </w:rPr>
          <w:fldChar w:fldCharType="separate"/>
        </w:r>
        <w:r w:rsidR="00CC7F7A">
          <w:rPr>
            <w:noProof/>
            <w:webHidden/>
          </w:rPr>
          <w:t>7</w:t>
        </w:r>
        <w:r w:rsidR="00CC7F7A">
          <w:rPr>
            <w:noProof/>
            <w:webHidden/>
          </w:rPr>
          <w:fldChar w:fldCharType="end"/>
        </w:r>
      </w:hyperlink>
    </w:p>
    <w:p w14:paraId="4E698BEA" w14:textId="09CB8970" w:rsidR="00CC7F7A" w:rsidRDefault="00D15F55">
      <w:pPr>
        <w:pStyle w:val="TOC1"/>
        <w:tabs>
          <w:tab w:val="right" w:leader="dot" w:pos="9016"/>
        </w:tabs>
        <w:rPr>
          <w:rFonts w:eastAsiaTheme="minorEastAsia"/>
          <w:b w:val="0"/>
          <w:bCs w:val="0"/>
          <w:caps w:val="0"/>
          <w:noProof/>
          <w:sz w:val="22"/>
          <w:u w:val="none"/>
          <w:lang w:eastAsia="en-AU"/>
        </w:rPr>
      </w:pPr>
      <w:hyperlink w:anchor="_Toc75153384" w:history="1">
        <w:r w:rsidR="00CC7F7A" w:rsidRPr="00C15EE2">
          <w:rPr>
            <w:rStyle w:val="Hyperlink"/>
            <w:noProof/>
          </w:rPr>
          <w:t>Child Safe Environment</w:t>
        </w:r>
        <w:r w:rsidR="00CC7F7A">
          <w:rPr>
            <w:noProof/>
            <w:webHidden/>
          </w:rPr>
          <w:tab/>
        </w:r>
        <w:r w:rsidR="00CC7F7A">
          <w:rPr>
            <w:noProof/>
            <w:webHidden/>
          </w:rPr>
          <w:fldChar w:fldCharType="begin"/>
        </w:r>
        <w:r w:rsidR="00CC7F7A">
          <w:rPr>
            <w:noProof/>
            <w:webHidden/>
          </w:rPr>
          <w:instrText xml:space="preserve"> PAGEREF _Toc75153384 \h </w:instrText>
        </w:r>
        <w:r w:rsidR="00CC7F7A">
          <w:rPr>
            <w:noProof/>
            <w:webHidden/>
          </w:rPr>
        </w:r>
        <w:r w:rsidR="00CC7F7A">
          <w:rPr>
            <w:noProof/>
            <w:webHidden/>
          </w:rPr>
          <w:fldChar w:fldCharType="separate"/>
        </w:r>
        <w:r w:rsidR="00CC7F7A">
          <w:rPr>
            <w:noProof/>
            <w:webHidden/>
          </w:rPr>
          <w:t>7</w:t>
        </w:r>
        <w:r w:rsidR="00CC7F7A">
          <w:rPr>
            <w:noProof/>
            <w:webHidden/>
          </w:rPr>
          <w:fldChar w:fldCharType="end"/>
        </w:r>
      </w:hyperlink>
    </w:p>
    <w:p w14:paraId="422965BA" w14:textId="7DABC53E" w:rsidR="00CC7F7A" w:rsidRDefault="00D15F55">
      <w:pPr>
        <w:pStyle w:val="TOC1"/>
        <w:tabs>
          <w:tab w:val="right" w:leader="dot" w:pos="9016"/>
        </w:tabs>
        <w:rPr>
          <w:rFonts w:eastAsiaTheme="minorEastAsia"/>
          <w:b w:val="0"/>
          <w:bCs w:val="0"/>
          <w:caps w:val="0"/>
          <w:noProof/>
          <w:sz w:val="22"/>
          <w:u w:val="none"/>
          <w:lang w:eastAsia="en-AU"/>
        </w:rPr>
      </w:pPr>
      <w:hyperlink w:anchor="_Toc75153385" w:history="1">
        <w:r w:rsidR="00CC7F7A" w:rsidRPr="00C15EE2">
          <w:rPr>
            <w:rStyle w:val="Hyperlink"/>
            <w:noProof/>
          </w:rPr>
          <w:t>Attendance and Punctuality</w:t>
        </w:r>
        <w:r w:rsidR="00CC7F7A">
          <w:rPr>
            <w:noProof/>
            <w:webHidden/>
          </w:rPr>
          <w:tab/>
        </w:r>
        <w:r w:rsidR="00CC7F7A">
          <w:rPr>
            <w:noProof/>
            <w:webHidden/>
          </w:rPr>
          <w:fldChar w:fldCharType="begin"/>
        </w:r>
        <w:r w:rsidR="00CC7F7A">
          <w:rPr>
            <w:noProof/>
            <w:webHidden/>
          </w:rPr>
          <w:instrText xml:space="preserve"> PAGEREF _Toc75153385 \h </w:instrText>
        </w:r>
        <w:r w:rsidR="00CC7F7A">
          <w:rPr>
            <w:noProof/>
            <w:webHidden/>
          </w:rPr>
        </w:r>
        <w:r w:rsidR="00CC7F7A">
          <w:rPr>
            <w:noProof/>
            <w:webHidden/>
          </w:rPr>
          <w:fldChar w:fldCharType="separate"/>
        </w:r>
        <w:r w:rsidR="00CC7F7A">
          <w:rPr>
            <w:noProof/>
            <w:webHidden/>
          </w:rPr>
          <w:t>8</w:t>
        </w:r>
        <w:r w:rsidR="00CC7F7A">
          <w:rPr>
            <w:noProof/>
            <w:webHidden/>
          </w:rPr>
          <w:fldChar w:fldCharType="end"/>
        </w:r>
      </w:hyperlink>
    </w:p>
    <w:p w14:paraId="4930629E" w14:textId="0F5FF02F" w:rsidR="00CC7F7A" w:rsidRDefault="00D15F55">
      <w:pPr>
        <w:pStyle w:val="TOC1"/>
        <w:tabs>
          <w:tab w:val="right" w:leader="dot" w:pos="9016"/>
        </w:tabs>
        <w:rPr>
          <w:rFonts w:eastAsiaTheme="minorEastAsia"/>
          <w:b w:val="0"/>
          <w:bCs w:val="0"/>
          <w:caps w:val="0"/>
          <w:noProof/>
          <w:sz w:val="22"/>
          <w:u w:val="none"/>
          <w:lang w:eastAsia="en-AU"/>
        </w:rPr>
      </w:pPr>
      <w:hyperlink w:anchor="_Toc75153386" w:history="1">
        <w:r w:rsidR="00CC7F7A" w:rsidRPr="00C15EE2">
          <w:rPr>
            <w:rStyle w:val="Hyperlink"/>
            <w:noProof/>
          </w:rPr>
          <w:t>Dress Code</w:t>
        </w:r>
        <w:r w:rsidR="00CC7F7A">
          <w:rPr>
            <w:noProof/>
            <w:webHidden/>
          </w:rPr>
          <w:tab/>
        </w:r>
        <w:r w:rsidR="00CC7F7A">
          <w:rPr>
            <w:noProof/>
            <w:webHidden/>
          </w:rPr>
          <w:fldChar w:fldCharType="begin"/>
        </w:r>
        <w:r w:rsidR="00CC7F7A">
          <w:rPr>
            <w:noProof/>
            <w:webHidden/>
          </w:rPr>
          <w:instrText xml:space="preserve"> PAGEREF _Toc75153386 \h </w:instrText>
        </w:r>
        <w:r w:rsidR="00CC7F7A">
          <w:rPr>
            <w:noProof/>
            <w:webHidden/>
          </w:rPr>
        </w:r>
        <w:r w:rsidR="00CC7F7A">
          <w:rPr>
            <w:noProof/>
            <w:webHidden/>
          </w:rPr>
          <w:fldChar w:fldCharType="separate"/>
        </w:r>
        <w:r w:rsidR="00CC7F7A">
          <w:rPr>
            <w:noProof/>
            <w:webHidden/>
          </w:rPr>
          <w:t>8</w:t>
        </w:r>
        <w:r w:rsidR="00CC7F7A">
          <w:rPr>
            <w:noProof/>
            <w:webHidden/>
          </w:rPr>
          <w:fldChar w:fldCharType="end"/>
        </w:r>
      </w:hyperlink>
    </w:p>
    <w:p w14:paraId="60441D44" w14:textId="08C52224" w:rsidR="00CC7F7A" w:rsidRDefault="00D15F55">
      <w:pPr>
        <w:pStyle w:val="TOC1"/>
        <w:tabs>
          <w:tab w:val="right" w:leader="dot" w:pos="9016"/>
        </w:tabs>
        <w:rPr>
          <w:rFonts w:eastAsiaTheme="minorEastAsia"/>
          <w:b w:val="0"/>
          <w:bCs w:val="0"/>
          <w:caps w:val="0"/>
          <w:noProof/>
          <w:sz w:val="22"/>
          <w:u w:val="none"/>
          <w:lang w:eastAsia="en-AU"/>
        </w:rPr>
      </w:pPr>
      <w:hyperlink w:anchor="_Toc75153387" w:history="1">
        <w:r w:rsidR="00CC7F7A" w:rsidRPr="00C15EE2">
          <w:rPr>
            <w:rStyle w:val="Hyperlink"/>
            <w:noProof/>
          </w:rPr>
          <w:t>Learning Site Environment &amp; Resources</w:t>
        </w:r>
        <w:r w:rsidR="00CC7F7A">
          <w:rPr>
            <w:noProof/>
            <w:webHidden/>
          </w:rPr>
          <w:tab/>
        </w:r>
        <w:r w:rsidR="00CC7F7A">
          <w:rPr>
            <w:noProof/>
            <w:webHidden/>
          </w:rPr>
          <w:fldChar w:fldCharType="begin"/>
        </w:r>
        <w:r w:rsidR="00CC7F7A">
          <w:rPr>
            <w:noProof/>
            <w:webHidden/>
          </w:rPr>
          <w:instrText xml:space="preserve"> PAGEREF _Toc75153387 \h </w:instrText>
        </w:r>
        <w:r w:rsidR="00CC7F7A">
          <w:rPr>
            <w:noProof/>
            <w:webHidden/>
          </w:rPr>
        </w:r>
        <w:r w:rsidR="00CC7F7A">
          <w:rPr>
            <w:noProof/>
            <w:webHidden/>
          </w:rPr>
          <w:fldChar w:fldCharType="separate"/>
        </w:r>
        <w:r w:rsidR="00CC7F7A">
          <w:rPr>
            <w:noProof/>
            <w:webHidden/>
          </w:rPr>
          <w:t>9</w:t>
        </w:r>
        <w:r w:rsidR="00CC7F7A">
          <w:rPr>
            <w:noProof/>
            <w:webHidden/>
          </w:rPr>
          <w:fldChar w:fldCharType="end"/>
        </w:r>
      </w:hyperlink>
    </w:p>
    <w:p w14:paraId="302399B0" w14:textId="48FB511A" w:rsidR="00CC7F7A" w:rsidRDefault="00D15F55">
      <w:pPr>
        <w:pStyle w:val="TOC1"/>
        <w:tabs>
          <w:tab w:val="right" w:leader="dot" w:pos="9016"/>
        </w:tabs>
        <w:rPr>
          <w:rFonts w:eastAsiaTheme="minorEastAsia"/>
          <w:b w:val="0"/>
          <w:bCs w:val="0"/>
          <w:caps w:val="0"/>
          <w:noProof/>
          <w:sz w:val="22"/>
          <w:u w:val="none"/>
          <w:lang w:eastAsia="en-AU"/>
        </w:rPr>
      </w:pPr>
      <w:hyperlink w:anchor="_Toc75153388" w:history="1">
        <w:r w:rsidR="00CC7F7A" w:rsidRPr="00C15EE2">
          <w:rPr>
            <w:rStyle w:val="Hyperlink"/>
            <w:noProof/>
          </w:rPr>
          <w:t>Alcohol on MST Premises</w:t>
        </w:r>
        <w:r w:rsidR="00CC7F7A">
          <w:rPr>
            <w:noProof/>
            <w:webHidden/>
          </w:rPr>
          <w:tab/>
        </w:r>
        <w:r w:rsidR="00CC7F7A">
          <w:rPr>
            <w:noProof/>
            <w:webHidden/>
          </w:rPr>
          <w:fldChar w:fldCharType="begin"/>
        </w:r>
        <w:r w:rsidR="00CC7F7A">
          <w:rPr>
            <w:noProof/>
            <w:webHidden/>
          </w:rPr>
          <w:instrText xml:space="preserve"> PAGEREF _Toc75153388 \h </w:instrText>
        </w:r>
        <w:r w:rsidR="00CC7F7A">
          <w:rPr>
            <w:noProof/>
            <w:webHidden/>
          </w:rPr>
        </w:r>
        <w:r w:rsidR="00CC7F7A">
          <w:rPr>
            <w:noProof/>
            <w:webHidden/>
          </w:rPr>
          <w:fldChar w:fldCharType="separate"/>
        </w:r>
        <w:r w:rsidR="00CC7F7A">
          <w:rPr>
            <w:noProof/>
            <w:webHidden/>
          </w:rPr>
          <w:t>9</w:t>
        </w:r>
        <w:r w:rsidR="00CC7F7A">
          <w:rPr>
            <w:noProof/>
            <w:webHidden/>
          </w:rPr>
          <w:fldChar w:fldCharType="end"/>
        </w:r>
      </w:hyperlink>
    </w:p>
    <w:p w14:paraId="60CBC290" w14:textId="28603AE7" w:rsidR="00CC7F7A" w:rsidRDefault="00D15F55">
      <w:pPr>
        <w:pStyle w:val="TOC1"/>
        <w:tabs>
          <w:tab w:val="right" w:leader="dot" w:pos="9016"/>
        </w:tabs>
        <w:rPr>
          <w:rFonts w:eastAsiaTheme="minorEastAsia"/>
          <w:b w:val="0"/>
          <w:bCs w:val="0"/>
          <w:caps w:val="0"/>
          <w:noProof/>
          <w:sz w:val="22"/>
          <w:u w:val="none"/>
          <w:lang w:eastAsia="en-AU"/>
        </w:rPr>
      </w:pPr>
      <w:hyperlink w:anchor="_Toc75153389" w:history="1">
        <w:r w:rsidR="00CC7F7A" w:rsidRPr="00C15EE2">
          <w:rPr>
            <w:rStyle w:val="Hyperlink"/>
            <w:noProof/>
          </w:rPr>
          <w:t>Drugs on MST Premises</w:t>
        </w:r>
        <w:r w:rsidR="00CC7F7A">
          <w:rPr>
            <w:noProof/>
            <w:webHidden/>
          </w:rPr>
          <w:tab/>
        </w:r>
        <w:r w:rsidR="00CC7F7A">
          <w:rPr>
            <w:noProof/>
            <w:webHidden/>
          </w:rPr>
          <w:fldChar w:fldCharType="begin"/>
        </w:r>
        <w:r w:rsidR="00CC7F7A">
          <w:rPr>
            <w:noProof/>
            <w:webHidden/>
          </w:rPr>
          <w:instrText xml:space="preserve"> PAGEREF _Toc75153389 \h </w:instrText>
        </w:r>
        <w:r w:rsidR="00CC7F7A">
          <w:rPr>
            <w:noProof/>
            <w:webHidden/>
          </w:rPr>
        </w:r>
        <w:r w:rsidR="00CC7F7A">
          <w:rPr>
            <w:noProof/>
            <w:webHidden/>
          </w:rPr>
          <w:fldChar w:fldCharType="separate"/>
        </w:r>
        <w:r w:rsidR="00CC7F7A">
          <w:rPr>
            <w:noProof/>
            <w:webHidden/>
          </w:rPr>
          <w:t>9</w:t>
        </w:r>
        <w:r w:rsidR="00CC7F7A">
          <w:rPr>
            <w:noProof/>
            <w:webHidden/>
          </w:rPr>
          <w:fldChar w:fldCharType="end"/>
        </w:r>
      </w:hyperlink>
    </w:p>
    <w:p w14:paraId="03F3EF0D" w14:textId="2954A9F9" w:rsidR="00CC7F7A" w:rsidRDefault="00D15F55">
      <w:pPr>
        <w:pStyle w:val="TOC1"/>
        <w:tabs>
          <w:tab w:val="right" w:leader="dot" w:pos="9016"/>
        </w:tabs>
        <w:rPr>
          <w:rFonts w:eastAsiaTheme="minorEastAsia"/>
          <w:b w:val="0"/>
          <w:bCs w:val="0"/>
          <w:caps w:val="0"/>
          <w:noProof/>
          <w:sz w:val="22"/>
          <w:u w:val="none"/>
          <w:lang w:eastAsia="en-AU"/>
        </w:rPr>
      </w:pPr>
      <w:hyperlink w:anchor="_Toc75153390" w:history="1">
        <w:r w:rsidR="00CC7F7A" w:rsidRPr="00C15EE2">
          <w:rPr>
            <w:rStyle w:val="Hyperlink"/>
            <w:noProof/>
          </w:rPr>
          <w:t>Weapons on MST Premises</w:t>
        </w:r>
        <w:r w:rsidR="00CC7F7A">
          <w:rPr>
            <w:noProof/>
            <w:webHidden/>
          </w:rPr>
          <w:tab/>
        </w:r>
        <w:r w:rsidR="00CC7F7A">
          <w:rPr>
            <w:noProof/>
            <w:webHidden/>
          </w:rPr>
          <w:fldChar w:fldCharType="begin"/>
        </w:r>
        <w:r w:rsidR="00CC7F7A">
          <w:rPr>
            <w:noProof/>
            <w:webHidden/>
          </w:rPr>
          <w:instrText xml:space="preserve"> PAGEREF _Toc75153390 \h </w:instrText>
        </w:r>
        <w:r w:rsidR="00CC7F7A">
          <w:rPr>
            <w:noProof/>
            <w:webHidden/>
          </w:rPr>
        </w:r>
        <w:r w:rsidR="00CC7F7A">
          <w:rPr>
            <w:noProof/>
            <w:webHidden/>
          </w:rPr>
          <w:fldChar w:fldCharType="separate"/>
        </w:r>
        <w:r w:rsidR="00CC7F7A">
          <w:rPr>
            <w:noProof/>
            <w:webHidden/>
          </w:rPr>
          <w:t>9</w:t>
        </w:r>
        <w:r w:rsidR="00CC7F7A">
          <w:rPr>
            <w:noProof/>
            <w:webHidden/>
          </w:rPr>
          <w:fldChar w:fldCharType="end"/>
        </w:r>
      </w:hyperlink>
    </w:p>
    <w:p w14:paraId="402665F1" w14:textId="5415890B" w:rsidR="00CC7F7A" w:rsidRDefault="00D15F55">
      <w:pPr>
        <w:pStyle w:val="TOC1"/>
        <w:tabs>
          <w:tab w:val="right" w:leader="dot" w:pos="9016"/>
        </w:tabs>
        <w:rPr>
          <w:rFonts w:eastAsiaTheme="minorEastAsia"/>
          <w:b w:val="0"/>
          <w:bCs w:val="0"/>
          <w:caps w:val="0"/>
          <w:noProof/>
          <w:sz w:val="22"/>
          <w:u w:val="none"/>
          <w:lang w:eastAsia="en-AU"/>
        </w:rPr>
      </w:pPr>
      <w:hyperlink w:anchor="_Toc75153391" w:history="1">
        <w:r w:rsidR="00CC7F7A" w:rsidRPr="00C15EE2">
          <w:rPr>
            <w:rStyle w:val="Hyperlink"/>
            <w:noProof/>
          </w:rPr>
          <w:t>Smoking on MST Premises</w:t>
        </w:r>
        <w:r w:rsidR="00CC7F7A">
          <w:rPr>
            <w:noProof/>
            <w:webHidden/>
          </w:rPr>
          <w:tab/>
        </w:r>
        <w:r w:rsidR="00CC7F7A">
          <w:rPr>
            <w:noProof/>
            <w:webHidden/>
          </w:rPr>
          <w:fldChar w:fldCharType="begin"/>
        </w:r>
        <w:r w:rsidR="00CC7F7A">
          <w:rPr>
            <w:noProof/>
            <w:webHidden/>
          </w:rPr>
          <w:instrText xml:space="preserve"> PAGEREF _Toc75153391 \h </w:instrText>
        </w:r>
        <w:r w:rsidR="00CC7F7A">
          <w:rPr>
            <w:noProof/>
            <w:webHidden/>
          </w:rPr>
        </w:r>
        <w:r w:rsidR="00CC7F7A">
          <w:rPr>
            <w:noProof/>
            <w:webHidden/>
          </w:rPr>
          <w:fldChar w:fldCharType="separate"/>
        </w:r>
        <w:r w:rsidR="00CC7F7A">
          <w:rPr>
            <w:noProof/>
            <w:webHidden/>
          </w:rPr>
          <w:t>10</w:t>
        </w:r>
        <w:r w:rsidR="00CC7F7A">
          <w:rPr>
            <w:noProof/>
            <w:webHidden/>
          </w:rPr>
          <w:fldChar w:fldCharType="end"/>
        </w:r>
      </w:hyperlink>
    </w:p>
    <w:p w14:paraId="1C21AC70" w14:textId="5F48F0E8" w:rsidR="00CC7F7A" w:rsidRDefault="00D15F55">
      <w:pPr>
        <w:pStyle w:val="TOC1"/>
        <w:tabs>
          <w:tab w:val="right" w:leader="dot" w:pos="9016"/>
        </w:tabs>
        <w:rPr>
          <w:rFonts w:eastAsiaTheme="minorEastAsia"/>
          <w:b w:val="0"/>
          <w:bCs w:val="0"/>
          <w:caps w:val="0"/>
          <w:noProof/>
          <w:sz w:val="22"/>
          <w:u w:val="none"/>
          <w:lang w:eastAsia="en-AU"/>
        </w:rPr>
      </w:pPr>
      <w:hyperlink w:anchor="_Toc75153392" w:history="1">
        <w:r w:rsidR="00CC7F7A" w:rsidRPr="00C15EE2">
          <w:rPr>
            <w:rStyle w:val="Hyperlink"/>
            <w:noProof/>
          </w:rPr>
          <w:t>Copyright</w:t>
        </w:r>
        <w:r w:rsidR="00CC7F7A">
          <w:rPr>
            <w:noProof/>
            <w:webHidden/>
          </w:rPr>
          <w:tab/>
        </w:r>
        <w:r w:rsidR="00CC7F7A">
          <w:rPr>
            <w:noProof/>
            <w:webHidden/>
          </w:rPr>
          <w:fldChar w:fldCharType="begin"/>
        </w:r>
        <w:r w:rsidR="00CC7F7A">
          <w:rPr>
            <w:noProof/>
            <w:webHidden/>
          </w:rPr>
          <w:instrText xml:space="preserve"> PAGEREF _Toc75153392 \h </w:instrText>
        </w:r>
        <w:r w:rsidR="00CC7F7A">
          <w:rPr>
            <w:noProof/>
            <w:webHidden/>
          </w:rPr>
        </w:r>
        <w:r w:rsidR="00CC7F7A">
          <w:rPr>
            <w:noProof/>
            <w:webHidden/>
          </w:rPr>
          <w:fldChar w:fldCharType="separate"/>
        </w:r>
        <w:r w:rsidR="00CC7F7A">
          <w:rPr>
            <w:noProof/>
            <w:webHidden/>
          </w:rPr>
          <w:t>10</w:t>
        </w:r>
        <w:r w:rsidR="00CC7F7A">
          <w:rPr>
            <w:noProof/>
            <w:webHidden/>
          </w:rPr>
          <w:fldChar w:fldCharType="end"/>
        </w:r>
      </w:hyperlink>
    </w:p>
    <w:p w14:paraId="52E10F04" w14:textId="2CBB8D23" w:rsidR="00CC7F7A" w:rsidRDefault="00D15F55">
      <w:pPr>
        <w:pStyle w:val="TOC1"/>
        <w:tabs>
          <w:tab w:val="right" w:leader="dot" w:pos="9016"/>
        </w:tabs>
        <w:rPr>
          <w:rFonts w:eastAsiaTheme="minorEastAsia"/>
          <w:b w:val="0"/>
          <w:bCs w:val="0"/>
          <w:caps w:val="0"/>
          <w:noProof/>
          <w:sz w:val="22"/>
          <w:u w:val="none"/>
          <w:lang w:eastAsia="en-AU"/>
        </w:rPr>
      </w:pPr>
      <w:hyperlink w:anchor="_Toc75153393" w:history="1">
        <w:r w:rsidR="00CC7F7A" w:rsidRPr="00C15EE2">
          <w:rPr>
            <w:rStyle w:val="Hyperlink"/>
            <w:noProof/>
          </w:rPr>
          <w:t>Food and Beverages in Learning Areas</w:t>
        </w:r>
        <w:r w:rsidR="00CC7F7A">
          <w:rPr>
            <w:noProof/>
            <w:webHidden/>
          </w:rPr>
          <w:tab/>
        </w:r>
        <w:r w:rsidR="00CC7F7A">
          <w:rPr>
            <w:noProof/>
            <w:webHidden/>
          </w:rPr>
          <w:fldChar w:fldCharType="begin"/>
        </w:r>
        <w:r w:rsidR="00CC7F7A">
          <w:rPr>
            <w:noProof/>
            <w:webHidden/>
          </w:rPr>
          <w:instrText xml:space="preserve"> PAGEREF _Toc75153393 \h </w:instrText>
        </w:r>
        <w:r w:rsidR="00CC7F7A">
          <w:rPr>
            <w:noProof/>
            <w:webHidden/>
          </w:rPr>
        </w:r>
        <w:r w:rsidR="00CC7F7A">
          <w:rPr>
            <w:noProof/>
            <w:webHidden/>
          </w:rPr>
          <w:fldChar w:fldCharType="separate"/>
        </w:r>
        <w:r w:rsidR="00CC7F7A">
          <w:rPr>
            <w:noProof/>
            <w:webHidden/>
          </w:rPr>
          <w:t>11</w:t>
        </w:r>
        <w:r w:rsidR="00CC7F7A">
          <w:rPr>
            <w:noProof/>
            <w:webHidden/>
          </w:rPr>
          <w:fldChar w:fldCharType="end"/>
        </w:r>
      </w:hyperlink>
    </w:p>
    <w:p w14:paraId="1F09ED7D" w14:textId="12C4214F" w:rsidR="00CC7F7A" w:rsidRDefault="00D15F55">
      <w:pPr>
        <w:pStyle w:val="TOC1"/>
        <w:tabs>
          <w:tab w:val="right" w:leader="dot" w:pos="9016"/>
        </w:tabs>
        <w:rPr>
          <w:rFonts w:eastAsiaTheme="minorEastAsia"/>
          <w:b w:val="0"/>
          <w:bCs w:val="0"/>
          <w:caps w:val="0"/>
          <w:noProof/>
          <w:sz w:val="22"/>
          <w:u w:val="none"/>
          <w:lang w:eastAsia="en-AU"/>
        </w:rPr>
      </w:pPr>
      <w:hyperlink w:anchor="_Toc75153394" w:history="1">
        <w:r w:rsidR="00CC7F7A" w:rsidRPr="00C15EE2">
          <w:rPr>
            <w:rStyle w:val="Hyperlink"/>
            <w:noProof/>
          </w:rPr>
          <w:t>Occupational Health and Safety</w:t>
        </w:r>
        <w:r w:rsidR="00CC7F7A">
          <w:rPr>
            <w:noProof/>
            <w:webHidden/>
          </w:rPr>
          <w:tab/>
        </w:r>
        <w:r w:rsidR="00CC7F7A">
          <w:rPr>
            <w:noProof/>
            <w:webHidden/>
          </w:rPr>
          <w:fldChar w:fldCharType="begin"/>
        </w:r>
        <w:r w:rsidR="00CC7F7A">
          <w:rPr>
            <w:noProof/>
            <w:webHidden/>
          </w:rPr>
          <w:instrText xml:space="preserve"> PAGEREF _Toc75153394 \h </w:instrText>
        </w:r>
        <w:r w:rsidR="00CC7F7A">
          <w:rPr>
            <w:noProof/>
            <w:webHidden/>
          </w:rPr>
        </w:r>
        <w:r w:rsidR="00CC7F7A">
          <w:rPr>
            <w:noProof/>
            <w:webHidden/>
          </w:rPr>
          <w:fldChar w:fldCharType="separate"/>
        </w:r>
        <w:r w:rsidR="00CC7F7A">
          <w:rPr>
            <w:noProof/>
            <w:webHidden/>
          </w:rPr>
          <w:t>11</w:t>
        </w:r>
        <w:r w:rsidR="00CC7F7A">
          <w:rPr>
            <w:noProof/>
            <w:webHidden/>
          </w:rPr>
          <w:fldChar w:fldCharType="end"/>
        </w:r>
      </w:hyperlink>
    </w:p>
    <w:p w14:paraId="5AE89080" w14:textId="653EC133" w:rsidR="00CC7F7A" w:rsidRDefault="00D15F55">
      <w:pPr>
        <w:pStyle w:val="TOC1"/>
        <w:tabs>
          <w:tab w:val="right" w:leader="dot" w:pos="9016"/>
        </w:tabs>
        <w:rPr>
          <w:rFonts w:eastAsiaTheme="minorEastAsia"/>
          <w:b w:val="0"/>
          <w:bCs w:val="0"/>
          <w:caps w:val="0"/>
          <w:noProof/>
          <w:sz w:val="22"/>
          <w:u w:val="none"/>
          <w:lang w:eastAsia="en-AU"/>
        </w:rPr>
      </w:pPr>
      <w:hyperlink w:anchor="_Toc75153395" w:history="1">
        <w:r w:rsidR="00CC7F7A" w:rsidRPr="00C15EE2">
          <w:rPr>
            <w:rStyle w:val="Hyperlink"/>
            <w:noProof/>
          </w:rPr>
          <w:t>First Aid</w:t>
        </w:r>
        <w:r w:rsidR="00CC7F7A">
          <w:rPr>
            <w:noProof/>
            <w:webHidden/>
          </w:rPr>
          <w:tab/>
        </w:r>
        <w:r w:rsidR="00CC7F7A">
          <w:rPr>
            <w:noProof/>
            <w:webHidden/>
          </w:rPr>
          <w:fldChar w:fldCharType="begin"/>
        </w:r>
        <w:r w:rsidR="00CC7F7A">
          <w:rPr>
            <w:noProof/>
            <w:webHidden/>
          </w:rPr>
          <w:instrText xml:space="preserve"> PAGEREF _Toc75153395 \h </w:instrText>
        </w:r>
        <w:r w:rsidR="00CC7F7A">
          <w:rPr>
            <w:noProof/>
            <w:webHidden/>
          </w:rPr>
        </w:r>
        <w:r w:rsidR="00CC7F7A">
          <w:rPr>
            <w:noProof/>
            <w:webHidden/>
          </w:rPr>
          <w:fldChar w:fldCharType="separate"/>
        </w:r>
        <w:r w:rsidR="00CC7F7A">
          <w:rPr>
            <w:noProof/>
            <w:webHidden/>
          </w:rPr>
          <w:t>11</w:t>
        </w:r>
        <w:r w:rsidR="00CC7F7A">
          <w:rPr>
            <w:noProof/>
            <w:webHidden/>
          </w:rPr>
          <w:fldChar w:fldCharType="end"/>
        </w:r>
      </w:hyperlink>
    </w:p>
    <w:p w14:paraId="26FC7244" w14:textId="5DD0E8BB" w:rsidR="00CC7F7A" w:rsidRDefault="00D15F55">
      <w:pPr>
        <w:pStyle w:val="TOC1"/>
        <w:tabs>
          <w:tab w:val="right" w:leader="dot" w:pos="9016"/>
        </w:tabs>
        <w:rPr>
          <w:rFonts w:eastAsiaTheme="minorEastAsia"/>
          <w:b w:val="0"/>
          <w:bCs w:val="0"/>
          <w:caps w:val="0"/>
          <w:noProof/>
          <w:sz w:val="22"/>
          <w:u w:val="none"/>
          <w:lang w:eastAsia="en-AU"/>
        </w:rPr>
      </w:pPr>
      <w:hyperlink w:anchor="_Toc75153396" w:history="1">
        <w:r w:rsidR="00CC7F7A" w:rsidRPr="00C15EE2">
          <w:rPr>
            <w:rStyle w:val="Hyperlink"/>
            <w:noProof/>
          </w:rPr>
          <w:t>Accident and Emergency Situations</w:t>
        </w:r>
        <w:r w:rsidR="00CC7F7A">
          <w:rPr>
            <w:noProof/>
            <w:webHidden/>
          </w:rPr>
          <w:tab/>
        </w:r>
        <w:r w:rsidR="00CC7F7A">
          <w:rPr>
            <w:noProof/>
            <w:webHidden/>
          </w:rPr>
          <w:fldChar w:fldCharType="begin"/>
        </w:r>
        <w:r w:rsidR="00CC7F7A">
          <w:rPr>
            <w:noProof/>
            <w:webHidden/>
          </w:rPr>
          <w:instrText xml:space="preserve"> PAGEREF _Toc75153396 \h </w:instrText>
        </w:r>
        <w:r w:rsidR="00CC7F7A">
          <w:rPr>
            <w:noProof/>
            <w:webHidden/>
          </w:rPr>
        </w:r>
        <w:r w:rsidR="00CC7F7A">
          <w:rPr>
            <w:noProof/>
            <w:webHidden/>
          </w:rPr>
          <w:fldChar w:fldCharType="separate"/>
        </w:r>
        <w:r w:rsidR="00CC7F7A">
          <w:rPr>
            <w:noProof/>
            <w:webHidden/>
          </w:rPr>
          <w:t>12</w:t>
        </w:r>
        <w:r w:rsidR="00CC7F7A">
          <w:rPr>
            <w:noProof/>
            <w:webHidden/>
          </w:rPr>
          <w:fldChar w:fldCharType="end"/>
        </w:r>
      </w:hyperlink>
    </w:p>
    <w:p w14:paraId="3DB86688" w14:textId="5CFA07A8" w:rsidR="00CC7F7A" w:rsidRDefault="00D15F55">
      <w:pPr>
        <w:pStyle w:val="TOC1"/>
        <w:tabs>
          <w:tab w:val="right" w:leader="dot" w:pos="9016"/>
        </w:tabs>
        <w:rPr>
          <w:rFonts w:eastAsiaTheme="minorEastAsia"/>
          <w:b w:val="0"/>
          <w:bCs w:val="0"/>
          <w:caps w:val="0"/>
          <w:noProof/>
          <w:sz w:val="22"/>
          <w:u w:val="none"/>
          <w:lang w:eastAsia="en-AU"/>
        </w:rPr>
      </w:pPr>
      <w:hyperlink w:anchor="_Toc75153397" w:history="1">
        <w:r w:rsidR="00CC7F7A" w:rsidRPr="00C15EE2">
          <w:rPr>
            <w:rStyle w:val="Hyperlink"/>
            <w:noProof/>
          </w:rPr>
          <w:t>Guidelines and Precautions</w:t>
        </w:r>
        <w:r w:rsidR="00CC7F7A">
          <w:rPr>
            <w:noProof/>
            <w:webHidden/>
          </w:rPr>
          <w:tab/>
        </w:r>
        <w:r w:rsidR="00CC7F7A">
          <w:rPr>
            <w:noProof/>
            <w:webHidden/>
          </w:rPr>
          <w:fldChar w:fldCharType="begin"/>
        </w:r>
        <w:r w:rsidR="00CC7F7A">
          <w:rPr>
            <w:noProof/>
            <w:webHidden/>
          </w:rPr>
          <w:instrText xml:space="preserve"> PAGEREF _Toc75153397 \h </w:instrText>
        </w:r>
        <w:r w:rsidR="00CC7F7A">
          <w:rPr>
            <w:noProof/>
            <w:webHidden/>
          </w:rPr>
        </w:r>
        <w:r w:rsidR="00CC7F7A">
          <w:rPr>
            <w:noProof/>
            <w:webHidden/>
          </w:rPr>
          <w:fldChar w:fldCharType="separate"/>
        </w:r>
        <w:r w:rsidR="00CC7F7A">
          <w:rPr>
            <w:noProof/>
            <w:webHidden/>
          </w:rPr>
          <w:t>12</w:t>
        </w:r>
        <w:r w:rsidR="00CC7F7A">
          <w:rPr>
            <w:noProof/>
            <w:webHidden/>
          </w:rPr>
          <w:fldChar w:fldCharType="end"/>
        </w:r>
      </w:hyperlink>
    </w:p>
    <w:p w14:paraId="6642425A" w14:textId="4C8D9D5D" w:rsidR="00CC7F7A" w:rsidRDefault="00D15F55">
      <w:pPr>
        <w:pStyle w:val="TOC1"/>
        <w:tabs>
          <w:tab w:val="right" w:leader="dot" w:pos="9016"/>
        </w:tabs>
        <w:rPr>
          <w:rFonts w:eastAsiaTheme="minorEastAsia"/>
          <w:b w:val="0"/>
          <w:bCs w:val="0"/>
          <w:caps w:val="0"/>
          <w:noProof/>
          <w:sz w:val="22"/>
          <w:u w:val="none"/>
          <w:lang w:eastAsia="en-AU"/>
        </w:rPr>
      </w:pPr>
      <w:hyperlink w:anchor="_Toc75153398" w:history="1">
        <w:r w:rsidR="00CC7F7A" w:rsidRPr="00C15EE2">
          <w:rPr>
            <w:rStyle w:val="Hyperlink"/>
            <w:noProof/>
          </w:rPr>
          <w:t>Access and Equity</w:t>
        </w:r>
        <w:r w:rsidR="00CC7F7A">
          <w:rPr>
            <w:noProof/>
            <w:webHidden/>
          </w:rPr>
          <w:tab/>
        </w:r>
        <w:r w:rsidR="00CC7F7A">
          <w:rPr>
            <w:noProof/>
            <w:webHidden/>
          </w:rPr>
          <w:fldChar w:fldCharType="begin"/>
        </w:r>
        <w:r w:rsidR="00CC7F7A">
          <w:rPr>
            <w:noProof/>
            <w:webHidden/>
          </w:rPr>
          <w:instrText xml:space="preserve"> PAGEREF _Toc75153398 \h </w:instrText>
        </w:r>
        <w:r w:rsidR="00CC7F7A">
          <w:rPr>
            <w:noProof/>
            <w:webHidden/>
          </w:rPr>
        </w:r>
        <w:r w:rsidR="00CC7F7A">
          <w:rPr>
            <w:noProof/>
            <w:webHidden/>
          </w:rPr>
          <w:fldChar w:fldCharType="separate"/>
        </w:r>
        <w:r w:rsidR="00CC7F7A">
          <w:rPr>
            <w:noProof/>
            <w:webHidden/>
          </w:rPr>
          <w:t>12</w:t>
        </w:r>
        <w:r w:rsidR="00CC7F7A">
          <w:rPr>
            <w:noProof/>
            <w:webHidden/>
          </w:rPr>
          <w:fldChar w:fldCharType="end"/>
        </w:r>
      </w:hyperlink>
    </w:p>
    <w:p w14:paraId="16F85376" w14:textId="363A6205" w:rsidR="00CC7F7A" w:rsidRDefault="00D15F55">
      <w:pPr>
        <w:pStyle w:val="TOC1"/>
        <w:tabs>
          <w:tab w:val="right" w:leader="dot" w:pos="9016"/>
        </w:tabs>
        <w:rPr>
          <w:rFonts w:eastAsiaTheme="minorEastAsia"/>
          <w:b w:val="0"/>
          <w:bCs w:val="0"/>
          <w:caps w:val="0"/>
          <w:noProof/>
          <w:sz w:val="22"/>
          <w:u w:val="none"/>
          <w:lang w:eastAsia="en-AU"/>
        </w:rPr>
      </w:pPr>
      <w:hyperlink w:anchor="_Toc75153399" w:history="1">
        <w:r w:rsidR="00CC7F7A" w:rsidRPr="00C15EE2">
          <w:rPr>
            <w:rStyle w:val="Hyperlink"/>
            <w:noProof/>
          </w:rPr>
          <w:t>Privacy</w:t>
        </w:r>
        <w:r w:rsidR="00CC7F7A">
          <w:rPr>
            <w:noProof/>
            <w:webHidden/>
          </w:rPr>
          <w:tab/>
        </w:r>
        <w:r w:rsidR="00CC7F7A">
          <w:rPr>
            <w:noProof/>
            <w:webHidden/>
          </w:rPr>
          <w:fldChar w:fldCharType="begin"/>
        </w:r>
        <w:r w:rsidR="00CC7F7A">
          <w:rPr>
            <w:noProof/>
            <w:webHidden/>
          </w:rPr>
          <w:instrText xml:space="preserve"> PAGEREF _Toc75153399 \h </w:instrText>
        </w:r>
        <w:r w:rsidR="00CC7F7A">
          <w:rPr>
            <w:noProof/>
            <w:webHidden/>
          </w:rPr>
        </w:r>
        <w:r w:rsidR="00CC7F7A">
          <w:rPr>
            <w:noProof/>
            <w:webHidden/>
          </w:rPr>
          <w:fldChar w:fldCharType="separate"/>
        </w:r>
        <w:r w:rsidR="00CC7F7A">
          <w:rPr>
            <w:noProof/>
            <w:webHidden/>
          </w:rPr>
          <w:t>13</w:t>
        </w:r>
        <w:r w:rsidR="00CC7F7A">
          <w:rPr>
            <w:noProof/>
            <w:webHidden/>
          </w:rPr>
          <w:fldChar w:fldCharType="end"/>
        </w:r>
      </w:hyperlink>
    </w:p>
    <w:p w14:paraId="4FA68466" w14:textId="6EA37B82" w:rsidR="00CC7F7A" w:rsidRDefault="00D15F55">
      <w:pPr>
        <w:pStyle w:val="TOC1"/>
        <w:tabs>
          <w:tab w:val="right" w:leader="dot" w:pos="9016"/>
        </w:tabs>
        <w:rPr>
          <w:rFonts w:eastAsiaTheme="minorEastAsia"/>
          <w:b w:val="0"/>
          <w:bCs w:val="0"/>
          <w:caps w:val="0"/>
          <w:noProof/>
          <w:sz w:val="22"/>
          <w:u w:val="none"/>
          <w:lang w:eastAsia="en-AU"/>
        </w:rPr>
      </w:pPr>
      <w:hyperlink w:anchor="_Toc75153400" w:history="1">
        <w:r w:rsidR="00CC7F7A" w:rsidRPr="00C15EE2">
          <w:rPr>
            <w:rStyle w:val="Hyperlink"/>
            <w:noProof/>
          </w:rPr>
          <w:t>Rights to Access Information</w:t>
        </w:r>
        <w:r w:rsidR="00CC7F7A">
          <w:rPr>
            <w:noProof/>
            <w:webHidden/>
          </w:rPr>
          <w:tab/>
        </w:r>
        <w:r w:rsidR="00CC7F7A">
          <w:rPr>
            <w:noProof/>
            <w:webHidden/>
          </w:rPr>
          <w:fldChar w:fldCharType="begin"/>
        </w:r>
        <w:r w:rsidR="00CC7F7A">
          <w:rPr>
            <w:noProof/>
            <w:webHidden/>
          </w:rPr>
          <w:instrText xml:space="preserve"> PAGEREF _Toc75153400 \h </w:instrText>
        </w:r>
        <w:r w:rsidR="00CC7F7A">
          <w:rPr>
            <w:noProof/>
            <w:webHidden/>
          </w:rPr>
        </w:r>
        <w:r w:rsidR="00CC7F7A">
          <w:rPr>
            <w:noProof/>
            <w:webHidden/>
          </w:rPr>
          <w:fldChar w:fldCharType="separate"/>
        </w:r>
        <w:r w:rsidR="00CC7F7A">
          <w:rPr>
            <w:noProof/>
            <w:webHidden/>
          </w:rPr>
          <w:t>13</w:t>
        </w:r>
        <w:r w:rsidR="00CC7F7A">
          <w:rPr>
            <w:noProof/>
            <w:webHidden/>
          </w:rPr>
          <w:fldChar w:fldCharType="end"/>
        </w:r>
      </w:hyperlink>
    </w:p>
    <w:p w14:paraId="42320F2D" w14:textId="45B68873" w:rsidR="00CC7F7A" w:rsidRDefault="00D15F55">
      <w:pPr>
        <w:pStyle w:val="TOC1"/>
        <w:tabs>
          <w:tab w:val="right" w:leader="dot" w:pos="9016"/>
        </w:tabs>
        <w:rPr>
          <w:rFonts w:eastAsiaTheme="minorEastAsia"/>
          <w:b w:val="0"/>
          <w:bCs w:val="0"/>
          <w:caps w:val="0"/>
          <w:noProof/>
          <w:sz w:val="22"/>
          <w:u w:val="none"/>
          <w:lang w:eastAsia="en-AU"/>
        </w:rPr>
      </w:pPr>
      <w:hyperlink w:anchor="_Toc75153401" w:history="1">
        <w:r w:rsidR="00CC7F7A" w:rsidRPr="00C15EE2">
          <w:rPr>
            <w:rStyle w:val="Hyperlink"/>
            <w:noProof/>
          </w:rPr>
          <w:t>Further Information</w:t>
        </w:r>
        <w:r w:rsidR="00CC7F7A">
          <w:rPr>
            <w:noProof/>
            <w:webHidden/>
          </w:rPr>
          <w:tab/>
        </w:r>
        <w:r w:rsidR="00CC7F7A">
          <w:rPr>
            <w:noProof/>
            <w:webHidden/>
          </w:rPr>
          <w:fldChar w:fldCharType="begin"/>
        </w:r>
        <w:r w:rsidR="00CC7F7A">
          <w:rPr>
            <w:noProof/>
            <w:webHidden/>
          </w:rPr>
          <w:instrText xml:space="preserve"> PAGEREF _Toc75153401 \h </w:instrText>
        </w:r>
        <w:r w:rsidR="00CC7F7A">
          <w:rPr>
            <w:noProof/>
            <w:webHidden/>
          </w:rPr>
        </w:r>
        <w:r w:rsidR="00CC7F7A">
          <w:rPr>
            <w:noProof/>
            <w:webHidden/>
          </w:rPr>
          <w:fldChar w:fldCharType="separate"/>
        </w:r>
        <w:r w:rsidR="00CC7F7A">
          <w:rPr>
            <w:noProof/>
            <w:webHidden/>
          </w:rPr>
          <w:t>14</w:t>
        </w:r>
        <w:r w:rsidR="00CC7F7A">
          <w:rPr>
            <w:noProof/>
            <w:webHidden/>
          </w:rPr>
          <w:fldChar w:fldCharType="end"/>
        </w:r>
      </w:hyperlink>
    </w:p>
    <w:p w14:paraId="157D0E30" w14:textId="548371F1" w:rsidR="00CC7F7A" w:rsidRDefault="00D15F55">
      <w:pPr>
        <w:pStyle w:val="TOC1"/>
        <w:tabs>
          <w:tab w:val="right" w:leader="dot" w:pos="9016"/>
        </w:tabs>
        <w:rPr>
          <w:rFonts w:eastAsiaTheme="minorEastAsia"/>
          <w:b w:val="0"/>
          <w:bCs w:val="0"/>
          <w:caps w:val="0"/>
          <w:noProof/>
          <w:sz w:val="22"/>
          <w:u w:val="none"/>
          <w:lang w:eastAsia="en-AU"/>
        </w:rPr>
      </w:pPr>
      <w:hyperlink w:anchor="_Toc75153402" w:history="1">
        <w:r w:rsidR="00CC7F7A" w:rsidRPr="00C15EE2">
          <w:rPr>
            <w:rStyle w:val="Hyperlink"/>
            <w:noProof/>
          </w:rPr>
          <w:t>Victorian Government VET Student Enrolment Privacy Notice</w:t>
        </w:r>
        <w:r w:rsidR="00CC7F7A">
          <w:rPr>
            <w:noProof/>
            <w:webHidden/>
          </w:rPr>
          <w:tab/>
        </w:r>
        <w:r w:rsidR="00CC7F7A">
          <w:rPr>
            <w:noProof/>
            <w:webHidden/>
          </w:rPr>
          <w:fldChar w:fldCharType="begin"/>
        </w:r>
        <w:r w:rsidR="00CC7F7A">
          <w:rPr>
            <w:noProof/>
            <w:webHidden/>
          </w:rPr>
          <w:instrText xml:space="preserve"> PAGEREF _Toc75153402 \h </w:instrText>
        </w:r>
        <w:r w:rsidR="00CC7F7A">
          <w:rPr>
            <w:noProof/>
            <w:webHidden/>
          </w:rPr>
        </w:r>
        <w:r w:rsidR="00CC7F7A">
          <w:rPr>
            <w:noProof/>
            <w:webHidden/>
          </w:rPr>
          <w:fldChar w:fldCharType="separate"/>
        </w:r>
        <w:r w:rsidR="00CC7F7A">
          <w:rPr>
            <w:noProof/>
            <w:webHidden/>
          </w:rPr>
          <w:t>14</w:t>
        </w:r>
        <w:r w:rsidR="00CC7F7A">
          <w:rPr>
            <w:noProof/>
            <w:webHidden/>
          </w:rPr>
          <w:fldChar w:fldCharType="end"/>
        </w:r>
      </w:hyperlink>
    </w:p>
    <w:p w14:paraId="7995FCEF" w14:textId="06337E18" w:rsidR="00CC7F7A" w:rsidRDefault="00D15F55">
      <w:pPr>
        <w:pStyle w:val="TOC1"/>
        <w:tabs>
          <w:tab w:val="right" w:leader="dot" w:pos="9016"/>
        </w:tabs>
        <w:rPr>
          <w:rFonts w:eastAsiaTheme="minorEastAsia"/>
          <w:b w:val="0"/>
          <w:bCs w:val="0"/>
          <w:caps w:val="0"/>
          <w:noProof/>
          <w:sz w:val="22"/>
          <w:u w:val="none"/>
          <w:lang w:eastAsia="en-AU"/>
        </w:rPr>
      </w:pPr>
      <w:hyperlink w:anchor="_Toc75153403" w:history="1">
        <w:r w:rsidR="00CC7F7A" w:rsidRPr="00C15EE2">
          <w:rPr>
            <w:rStyle w:val="Hyperlink"/>
            <w:noProof/>
          </w:rPr>
          <w:t>Student Support and Welfare</w:t>
        </w:r>
        <w:r w:rsidR="00CC7F7A">
          <w:rPr>
            <w:noProof/>
            <w:webHidden/>
          </w:rPr>
          <w:tab/>
        </w:r>
        <w:r w:rsidR="00CC7F7A">
          <w:rPr>
            <w:noProof/>
            <w:webHidden/>
          </w:rPr>
          <w:fldChar w:fldCharType="begin"/>
        </w:r>
        <w:r w:rsidR="00CC7F7A">
          <w:rPr>
            <w:noProof/>
            <w:webHidden/>
          </w:rPr>
          <w:instrText xml:space="preserve"> PAGEREF _Toc75153403 \h </w:instrText>
        </w:r>
        <w:r w:rsidR="00CC7F7A">
          <w:rPr>
            <w:noProof/>
            <w:webHidden/>
          </w:rPr>
        </w:r>
        <w:r w:rsidR="00CC7F7A">
          <w:rPr>
            <w:noProof/>
            <w:webHidden/>
          </w:rPr>
          <w:fldChar w:fldCharType="separate"/>
        </w:r>
        <w:r w:rsidR="00CC7F7A">
          <w:rPr>
            <w:noProof/>
            <w:webHidden/>
          </w:rPr>
          <w:t>15</w:t>
        </w:r>
        <w:r w:rsidR="00CC7F7A">
          <w:rPr>
            <w:noProof/>
            <w:webHidden/>
          </w:rPr>
          <w:fldChar w:fldCharType="end"/>
        </w:r>
      </w:hyperlink>
    </w:p>
    <w:p w14:paraId="0A155131" w14:textId="738D8226" w:rsidR="00CC7F7A" w:rsidRDefault="00D15F55">
      <w:pPr>
        <w:pStyle w:val="TOC1"/>
        <w:tabs>
          <w:tab w:val="right" w:leader="dot" w:pos="9016"/>
        </w:tabs>
        <w:rPr>
          <w:rFonts w:eastAsiaTheme="minorEastAsia"/>
          <w:b w:val="0"/>
          <w:bCs w:val="0"/>
          <w:caps w:val="0"/>
          <w:noProof/>
          <w:sz w:val="22"/>
          <w:u w:val="none"/>
          <w:lang w:eastAsia="en-AU"/>
        </w:rPr>
      </w:pPr>
      <w:hyperlink w:anchor="_Toc75153404" w:history="1">
        <w:r w:rsidR="00CC7F7A" w:rsidRPr="00C15EE2">
          <w:rPr>
            <w:rStyle w:val="Hyperlink"/>
            <w:noProof/>
          </w:rPr>
          <w:t>General Welfare Information</w:t>
        </w:r>
        <w:r w:rsidR="00CC7F7A">
          <w:rPr>
            <w:noProof/>
            <w:webHidden/>
          </w:rPr>
          <w:tab/>
        </w:r>
        <w:r w:rsidR="00CC7F7A">
          <w:rPr>
            <w:noProof/>
            <w:webHidden/>
          </w:rPr>
          <w:fldChar w:fldCharType="begin"/>
        </w:r>
        <w:r w:rsidR="00CC7F7A">
          <w:rPr>
            <w:noProof/>
            <w:webHidden/>
          </w:rPr>
          <w:instrText xml:space="preserve"> PAGEREF _Toc75153404 \h </w:instrText>
        </w:r>
        <w:r w:rsidR="00CC7F7A">
          <w:rPr>
            <w:noProof/>
            <w:webHidden/>
          </w:rPr>
        </w:r>
        <w:r w:rsidR="00CC7F7A">
          <w:rPr>
            <w:noProof/>
            <w:webHidden/>
          </w:rPr>
          <w:fldChar w:fldCharType="separate"/>
        </w:r>
        <w:r w:rsidR="00CC7F7A">
          <w:rPr>
            <w:noProof/>
            <w:webHidden/>
          </w:rPr>
          <w:t>16</w:t>
        </w:r>
        <w:r w:rsidR="00CC7F7A">
          <w:rPr>
            <w:noProof/>
            <w:webHidden/>
          </w:rPr>
          <w:fldChar w:fldCharType="end"/>
        </w:r>
      </w:hyperlink>
    </w:p>
    <w:p w14:paraId="6ED87BB8" w14:textId="24EED480" w:rsidR="00CC7F7A" w:rsidRDefault="00D15F55">
      <w:pPr>
        <w:pStyle w:val="TOC1"/>
        <w:tabs>
          <w:tab w:val="right" w:leader="dot" w:pos="9016"/>
        </w:tabs>
        <w:rPr>
          <w:rFonts w:eastAsiaTheme="minorEastAsia"/>
          <w:b w:val="0"/>
          <w:bCs w:val="0"/>
          <w:caps w:val="0"/>
          <w:noProof/>
          <w:sz w:val="22"/>
          <w:u w:val="none"/>
          <w:lang w:eastAsia="en-AU"/>
        </w:rPr>
      </w:pPr>
      <w:hyperlink w:anchor="_Toc75153405" w:history="1">
        <w:r w:rsidR="00CC7F7A" w:rsidRPr="00C15EE2">
          <w:rPr>
            <w:rStyle w:val="Hyperlink"/>
            <w:noProof/>
          </w:rPr>
          <w:t>Disabilities</w:t>
        </w:r>
        <w:r w:rsidR="00CC7F7A">
          <w:rPr>
            <w:noProof/>
            <w:webHidden/>
          </w:rPr>
          <w:tab/>
        </w:r>
        <w:r w:rsidR="00CC7F7A">
          <w:rPr>
            <w:noProof/>
            <w:webHidden/>
          </w:rPr>
          <w:fldChar w:fldCharType="begin"/>
        </w:r>
        <w:r w:rsidR="00CC7F7A">
          <w:rPr>
            <w:noProof/>
            <w:webHidden/>
          </w:rPr>
          <w:instrText xml:space="preserve"> PAGEREF _Toc75153405 \h </w:instrText>
        </w:r>
        <w:r w:rsidR="00CC7F7A">
          <w:rPr>
            <w:noProof/>
            <w:webHidden/>
          </w:rPr>
        </w:r>
        <w:r w:rsidR="00CC7F7A">
          <w:rPr>
            <w:noProof/>
            <w:webHidden/>
          </w:rPr>
          <w:fldChar w:fldCharType="separate"/>
        </w:r>
        <w:r w:rsidR="00CC7F7A">
          <w:rPr>
            <w:noProof/>
            <w:webHidden/>
          </w:rPr>
          <w:t>17</w:t>
        </w:r>
        <w:r w:rsidR="00CC7F7A">
          <w:rPr>
            <w:noProof/>
            <w:webHidden/>
          </w:rPr>
          <w:fldChar w:fldCharType="end"/>
        </w:r>
      </w:hyperlink>
    </w:p>
    <w:p w14:paraId="020F4785" w14:textId="4861973B" w:rsidR="00CC7F7A" w:rsidRDefault="00D15F55">
      <w:pPr>
        <w:pStyle w:val="TOC1"/>
        <w:tabs>
          <w:tab w:val="right" w:leader="dot" w:pos="9016"/>
        </w:tabs>
        <w:rPr>
          <w:rFonts w:eastAsiaTheme="minorEastAsia"/>
          <w:b w:val="0"/>
          <w:bCs w:val="0"/>
          <w:caps w:val="0"/>
          <w:noProof/>
          <w:sz w:val="22"/>
          <w:u w:val="none"/>
          <w:lang w:eastAsia="en-AU"/>
        </w:rPr>
      </w:pPr>
      <w:hyperlink w:anchor="_Toc75153406" w:history="1">
        <w:r w:rsidR="00CC7F7A" w:rsidRPr="00C15EE2">
          <w:rPr>
            <w:rStyle w:val="Hyperlink"/>
            <w:noProof/>
          </w:rPr>
          <w:t>Training Packages</w:t>
        </w:r>
        <w:r w:rsidR="00CC7F7A">
          <w:rPr>
            <w:noProof/>
            <w:webHidden/>
          </w:rPr>
          <w:tab/>
        </w:r>
        <w:r w:rsidR="00CC7F7A">
          <w:rPr>
            <w:noProof/>
            <w:webHidden/>
          </w:rPr>
          <w:fldChar w:fldCharType="begin"/>
        </w:r>
        <w:r w:rsidR="00CC7F7A">
          <w:rPr>
            <w:noProof/>
            <w:webHidden/>
          </w:rPr>
          <w:instrText xml:space="preserve"> PAGEREF _Toc75153406 \h </w:instrText>
        </w:r>
        <w:r w:rsidR="00CC7F7A">
          <w:rPr>
            <w:noProof/>
            <w:webHidden/>
          </w:rPr>
        </w:r>
        <w:r w:rsidR="00CC7F7A">
          <w:rPr>
            <w:noProof/>
            <w:webHidden/>
          </w:rPr>
          <w:fldChar w:fldCharType="separate"/>
        </w:r>
        <w:r w:rsidR="00CC7F7A">
          <w:rPr>
            <w:noProof/>
            <w:webHidden/>
          </w:rPr>
          <w:t>17</w:t>
        </w:r>
        <w:r w:rsidR="00CC7F7A">
          <w:rPr>
            <w:noProof/>
            <w:webHidden/>
          </w:rPr>
          <w:fldChar w:fldCharType="end"/>
        </w:r>
      </w:hyperlink>
    </w:p>
    <w:p w14:paraId="1F376E98" w14:textId="307D4364" w:rsidR="00CC7F7A" w:rsidRDefault="00D15F55">
      <w:pPr>
        <w:pStyle w:val="TOC1"/>
        <w:tabs>
          <w:tab w:val="right" w:leader="dot" w:pos="9016"/>
        </w:tabs>
        <w:rPr>
          <w:rFonts w:eastAsiaTheme="minorEastAsia"/>
          <w:b w:val="0"/>
          <w:bCs w:val="0"/>
          <w:caps w:val="0"/>
          <w:noProof/>
          <w:sz w:val="22"/>
          <w:u w:val="none"/>
          <w:lang w:eastAsia="en-AU"/>
        </w:rPr>
      </w:pPr>
      <w:hyperlink w:anchor="_Toc75153407" w:history="1">
        <w:r w:rsidR="00CC7F7A" w:rsidRPr="00C15EE2">
          <w:rPr>
            <w:rStyle w:val="Hyperlink"/>
            <w:noProof/>
          </w:rPr>
          <w:t>Qualifications</w:t>
        </w:r>
        <w:r w:rsidR="00CC7F7A">
          <w:rPr>
            <w:noProof/>
            <w:webHidden/>
          </w:rPr>
          <w:tab/>
        </w:r>
        <w:r w:rsidR="00CC7F7A">
          <w:rPr>
            <w:noProof/>
            <w:webHidden/>
          </w:rPr>
          <w:fldChar w:fldCharType="begin"/>
        </w:r>
        <w:r w:rsidR="00CC7F7A">
          <w:rPr>
            <w:noProof/>
            <w:webHidden/>
          </w:rPr>
          <w:instrText xml:space="preserve"> PAGEREF _Toc75153407 \h </w:instrText>
        </w:r>
        <w:r w:rsidR="00CC7F7A">
          <w:rPr>
            <w:noProof/>
            <w:webHidden/>
          </w:rPr>
        </w:r>
        <w:r w:rsidR="00CC7F7A">
          <w:rPr>
            <w:noProof/>
            <w:webHidden/>
          </w:rPr>
          <w:fldChar w:fldCharType="separate"/>
        </w:r>
        <w:r w:rsidR="00CC7F7A">
          <w:rPr>
            <w:noProof/>
            <w:webHidden/>
          </w:rPr>
          <w:t>17</w:t>
        </w:r>
        <w:r w:rsidR="00CC7F7A">
          <w:rPr>
            <w:noProof/>
            <w:webHidden/>
          </w:rPr>
          <w:fldChar w:fldCharType="end"/>
        </w:r>
      </w:hyperlink>
    </w:p>
    <w:p w14:paraId="2C9A7651" w14:textId="79C67A52" w:rsidR="00CC7F7A" w:rsidRDefault="00D15F55">
      <w:pPr>
        <w:pStyle w:val="TOC1"/>
        <w:tabs>
          <w:tab w:val="right" w:leader="dot" w:pos="9016"/>
        </w:tabs>
        <w:rPr>
          <w:rFonts w:eastAsiaTheme="minorEastAsia"/>
          <w:b w:val="0"/>
          <w:bCs w:val="0"/>
          <w:caps w:val="0"/>
          <w:noProof/>
          <w:sz w:val="22"/>
          <w:u w:val="none"/>
          <w:lang w:eastAsia="en-AU"/>
        </w:rPr>
      </w:pPr>
      <w:hyperlink w:anchor="_Toc75153408" w:history="1">
        <w:r w:rsidR="00CC7F7A" w:rsidRPr="00C15EE2">
          <w:rPr>
            <w:rStyle w:val="Hyperlink"/>
            <w:noProof/>
          </w:rPr>
          <w:t>Units of Competency</w:t>
        </w:r>
        <w:r w:rsidR="00CC7F7A">
          <w:rPr>
            <w:noProof/>
            <w:webHidden/>
          </w:rPr>
          <w:tab/>
        </w:r>
        <w:r w:rsidR="00CC7F7A">
          <w:rPr>
            <w:noProof/>
            <w:webHidden/>
          </w:rPr>
          <w:fldChar w:fldCharType="begin"/>
        </w:r>
        <w:r w:rsidR="00CC7F7A">
          <w:rPr>
            <w:noProof/>
            <w:webHidden/>
          </w:rPr>
          <w:instrText xml:space="preserve"> PAGEREF _Toc75153408 \h </w:instrText>
        </w:r>
        <w:r w:rsidR="00CC7F7A">
          <w:rPr>
            <w:noProof/>
            <w:webHidden/>
          </w:rPr>
        </w:r>
        <w:r w:rsidR="00CC7F7A">
          <w:rPr>
            <w:noProof/>
            <w:webHidden/>
          </w:rPr>
          <w:fldChar w:fldCharType="separate"/>
        </w:r>
        <w:r w:rsidR="00CC7F7A">
          <w:rPr>
            <w:noProof/>
            <w:webHidden/>
          </w:rPr>
          <w:t>18</w:t>
        </w:r>
        <w:r w:rsidR="00CC7F7A">
          <w:rPr>
            <w:noProof/>
            <w:webHidden/>
          </w:rPr>
          <w:fldChar w:fldCharType="end"/>
        </w:r>
      </w:hyperlink>
    </w:p>
    <w:p w14:paraId="3CB9DBA4" w14:textId="337D4A36" w:rsidR="00CC7F7A" w:rsidRDefault="00D15F55">
      <w:pPr>
        <w:pStyle w:val="TOC1"/>
        <w:tabs>
          <w:tab w:val="right" w:leader="dot" w:pos="9016"/>
        </w:tabs>
        <w:rPr>
          <w:rFonts w:eastAsiaTheme="minorEastAsia"/>
          <w:b w:val="0"/>
          <w:bCs w:val="0"/>
          <w:caps w:val="0"/>
          <w:noProof/>
          <w:sz w:val="22"/>
          <w:u w:val="none"/>
          <w:lang w:eastAsia="en-AU"/>
        </w:rPr>
      </w:pPr>
      <w:hyperlink w:anchor="_Toc75153409" w:history="1">
        <w:r w:rsidR="00CC7F7A" w:rsidRPr="00C15EE2">
          <w:rPr>
            <w:rStyle w:val="Hyperlink"/>
            <w:noProof/>
          </w:rPr>
          <w:t>Competency Based Training</w:t>
        </w:r>
        <w:r w:rsidR="00CC7F7A">
          <w:rPr>
            <w:noProof/>
            <w:webHidden/>
          </w:rPr>
          <w:tab/>
        </w:r>
        <w:r w:rsidR="00CC7F7A">
          <w:rPr>
            <w:noProof/>
            <w:webHidden/>
          </w:rPr>
          <w:fldChar w:fldCharType="begin"/>
        </w:r>
        <w:r w:rsidR="00CC7F7A">
          <w:rPr>
            <w:noProof/>
            <w:webHidden/>
          </w:rPr>
          <w:instrText xml:space="preserve"> PAGEREF _Toc75153409 \h </w:instrText>
        </w:r>
        <w:r w:rsidR="00CC7F7A">
          <w:rPr>
            <w:noProof/>
            <w:webHidden/>
          </w:rPr>
        </w:r>
        <w:r w:rsidR="00CC7F7A">
          <w:rPr>
            <w:noProof/>
            <w:webHidden/>
          </w:rPr>
          <w:fldChar w:fldCharType="separate"/>
        </w:r>
        <w:r w:rsidR="00CC7F7A">
          <w:rPr>
            <w:noProof/>
            <w:webHidden/>
          </w:rPr>
          <w:t>18</w:t>
        </w:r>
        <w:r w:rsidR="00CC7F7A">
          <w:rPr>
            <w:noProof/>
            <w:webHidden/>
          </w:rPr>
          <w:fldChar w:fldCharType="end"/>
        </w:r>
      </w:hyperlink>
    </w:p>
    <w:p w14:paraId="412BF0BB" w14:textId="48AE4847" w:rsidR="00CC7F7A" w:rsidRDefault="00D15F55">
      <w:pPr>
        <w:pStyle w:val="TOC1"/>
        <w:tabs>
          <w:tab w:val="right" w:leader="dot" w:pos="9016"/>
        </w:tabs>
        <w:rPr>
          <w:rFonts w:eastAsiaTheme="minorEastAsia"/>
          <w:b w:val="0"/>
          <w:bCs w:val="0"/>
          <w:caps w:val="0"/>
          <w:noProof/>
          <w:sz w:val="22"/>
          <w:u w:val="none"/>
          <w:lang w:eastAsia="en-AU"/>
        </w:rPr>
      </w:pPr>
      <w:hyperlink w:anchor="_Toc75153410" w:history="1">
        <w:r w:rsidR="00CC7F7A" w:rsidRPr="00C15EE2">
          <w:rPr>
            <w:rStyle w:val="Hyperlink"/>
            <w:noProof/>
          </w:rPr>
          <w:t>Assessment</w:t>
        </w:r>
        <w:r w:rsidR="00CC7F7A">
          <w:rPr>
            <w:noProof/>
            <w:webHidden/>
          </w:rPr>
          <w:tab/>
        </w:r>
        <w:r w:rsidR="00CC7F7A">
          <w:rPr>
            <w:noProof/>
            <w:webHidden/>
          </w:rPr>
          <w:fldChar w:fldCharType="begin"/>
        </w:r>
        <w:r w:rsidR="00CC7F7A">
          <w:rPr>
            <w:noProof/>
            <w:webHidden/>
          </w:rPr>
          <w:instrText xml:space="preserve"> PAGEREF _Toc75153410 \h </w:instrText>
        </w:r>
        <w:r w:rsidR="00CC7F7A">
          <w:rPr>
            <w:noProof/>
            <w:webHidden/>
          </w:rPr>
        </w:r>
        <w:r w:rsidR="00CC7F7A">
          <w:rPr>
            <w:noProof/>
            <w:webHidden/>
          </w:rPr>
          <w:fldChar w:fldCharType="separate"/>
        </w:r>
        <w:r w:rsidR="00CC7F7A">
          <w:rPr>
            <w:noProof/>
            <w:webHidden/>
          </w:rPr>
          <w:t>18</w:t>
        </w:r>
        <w:r w:rsidR="00CC7F7A">
          <w:rPr>
            <w:noProof/>
            <w:webHidden/>
          </w:rPr>
          <w:fldChar w:fldCharType="end"/>
        </w:r>
      </w:hyperlink>
    </w:p>
    <w:p w14:paraId="4DBEFAB8" w14:textId="6BE26132" w:rsidR="00CC7F7A" w:rsidRDefault="00D15F55">
      <w:pPr>
        <w:pStyle w:val="TOC1"/>
        <w:tabs>
          <w:tab w:val="right" w:leader="dot" w:pos="9016"/>
        </w:tabs>
        <w:rPr>
          <w:rFonts w:eastAsiaTheme="minorEastAsia"/>
          <w:b w:val="0"/>
          <w:bCs w:val="0"/>
          <w:caps w:val="0"/>
          <w:noProof/>
          <w:sz w:val="22"/>
          <w:u w:val="none"/>
          <w:lang w:eastAsia="en-AU"/>
        </w:rPr>
      </w:pPr>
      <w:hyperlink w:anchor="_Toc75153411" w:history="1">
        <w:r w:rsidR="00CC7F7A" w:rsidRPr="00C15EE2">
          <w:rPr>
            <w:rStyle w:val="Hyperlink"/>
            <w:noProof/>
          </w:rPr>
          <w:t>Assessment Appeals</w:t>
        </w:r>
        <w:r w:rsidR="00CC7F7A">
          <w:rPr>
            <w:noProof/>
            <w:webHidden/>
          </w:rPr>
          <w:tab/>
        </w:r>
        <w:r w:rsidR="00CC7F7A">
          <w:rPr>
            <w:noProof/>
            <w:webHidden/>
          </w:rPr>
          <w:fldChar w:fldCharType="begin"/>
        </w:r>
        <w:r w:rsidR="00CC7F7A">
          <w:rPr>
            <w:noProof/>
            <w:webHidden/>
          </w:rPr>
          <w:instrText xml:space="preserve"> PAGEREF _Toc75153411 \h </w:instrText>
        </w:r>
        <w:r w:rsidR="00CC7F7A">
          <w:rPr>
            <w:noProof/>
            <w:webHidden/>
          </w:rPr>
        </w:r>
        <w:r w:rsidR="00CC7F7A">
          <w:rPr>
            <w:noProof/>
            <w:webHidden/>
          </w:rPr>
          <w:fldChar w:fldCharType="separate"/>
        </w:r>
        <w:r w:rsidR="00CC7F7A">
          <w:rPr>
            <w:noProof/>
            <w:webHidden/>
          </w:rPr>
          <w:t>19</w:t>
        </w:r>
        <w:r w:rsidR="00CC7F7A">
          <w:rPr>
            <w:noProof/>
            <w:webHidden/>
          </w:rPr>
          <w:fldChar w:fldCharType="end"/>
        </w:r>
      </w:hyperlink>
    </w:p>
    <w:p w14:paraId="32A534F1" w14:textId="24FB1EF1" w:rsidR="00CC7F7A" w:rsidRDefault="00D15F55">
      <w:pPr>
        <w:pStyle w:val="TOC1"/>
        <w:tabs>
          <w:tab w:val="right" w:leader="dot" w:pos="9016"/>
        </w:tabs>
        <w:rPr>
          <w:rFonts w:eastAsiaTheme="minorEastAsia"/>
          <w:b w:val="0"/>
          <w:bCs w:val="0"/>
          <w:caps w:val="0"/>
          <w:noProof/>
          <w:sz w:val="22"/>
          <w:u w:val="none"/>
          <w:lang w:eastAsia="en-AU"/>
        </w:rPr>
      </w:pPr>
      <w:hyperlink w:anchor="_Toc75153412" w:history="1">
        <w:r w:rsidR="00CC7F7A" w:rsidRPr="00C15EE2">
          <w:rPr>
            <w:rStyle w:val="Hyperlink"/>
            <w:noProof/>
          </w:rPr>
          <w:t>Issuing Statement of Attainments and Certificates</w:t>
        </w:r>
        <w:r w:rsidR="00CC7F7A">
          <w:rPr>
            <w:noProof/>
            <w:webHidden/>
          </w:rPr>
          <w:tab/>
        </w:r>
        <w:r w:rsidR="00CC7F7A">
          <w:rPr>
            <w:noProof/>
            <w:webHidden/>
          </w:rPr>
          <w:fldChar w:fldCharType="begin"/>
        </w:r>
        <w:r w:rsidR="00CC7F7A">
          <w:rPr>
            <w:noProof/>
            <w:webHidden/>
          </w:rPr>
          <w:instrText xml:space="preserve"> PAGEREF _Toc75153412 \h </w:instrText>
        </w:r>
        <w:r w:rsidR="00CC7F7A">
          <w:rPr>
            <w:noProof/>
            <w:webHidden/>
          </w:rPr>
        </w:r>
        <w:r w:rsidR="00CC7F7A">
          <w:rPr>
            <w:noProof/>
            <w:webHidden/>
          </w:rPr>
          <w:fldChar w:fldCharType="separate"/>
        </w:r>
        <w:r w:rsidR="00CC7F7A">
          <w:rPr>
            <w:noProof/>
            <w:webHidden/>
          </w:rPr>
          <w:t>20</w:t>
        </w:r>
        <w:r w:rsidR="00CC7F7A">
          <w:rPr>
            <w:noProof/>
            <w:webHidden/>
          </w:rPr>
          <w:fldChar w:fldCharType="end"/>
        </w:r>
      </w:hyperlink>
    </w:p>
    <w:p w14:paraId="06ECE210" w14:textId="1E4A6544" w:rsidR="00CC7F7A" w:rsidRDefault="00D15F55">
      <w:pPr>
        <w:pStyle w:val="TOC1"/>
        <w:tabs>
          <w:tab w:val="right" w:leader="dot" w:pos="9016"/>
        </w:tabs>
        <w:rPr>
          <w:rFonts w:eastAsiaTheme="minorEastAsia"/>
          <w:b w:val="0"/>
          <w:bCs w:val="0"/>
          <w:caps w:val="0"/>
          <w:noProof/>
          <w:sz w:val="22"/>
          <w:u w:val="none"/>
          <w:lang w:eastAsia="en-AU"/>
        </w:rPr>
      </w:pPr>
      <w:hyperlink w:anchor="_Toc75153413" w:history="1">
        <w:r w:rsidR="00CC7F7A" w:rsidRPr="00C15EE2">
          <w:rPr>
            <w:rStyle w:val="Hyperlink"/>
            <w:noProof/>
          </w:rPr>
          <w:t>Course Entry Requirements</w:t>
        </w:r>
        <w:r w:rsidR="00CC7F7A">
          <w:rPr>
            <w:noProof/>
            <w:webHidden/>
          </w:rPr>
          <w:tab/>
        </w:r>
        <w:r w:rsidR="00CC7F7A">
          <w:rPr>
            <w:noProof/>
            <w:webHidden/>
          </w:rPr>
          <w:fldChar w:fldCharType="begin"/>
        </w:r>
        <w:r w:rsidR="00CC7F7A">
          <w:rPr>
            <w:noProof/>
            <w:webHidden/>
          </w:rPr>
          <w:instrText xml:space="preserve"> PAGEREF _Toc75153413 \h </w:instrText>
        </w:r>
        <w:r w:rsidR="00CC7F7A">
          <w:rPr>
            <w:noProof/>
            <w:webHidden/>
          </w:rPr>
        </w:r>
        <w:r w:rsidR="00CC7F7A">
          <w:rPr>
            <w:noProof/>
            <w:webHidden/>
          </w:rPr>
          <w:fldChar w:fldCharType="separate"/>
        </w:r>
        <w:r w:rsidR="00CC7F7A">
          <w:rPr>
            <w:noProof/>
            <w:webHidden/>
          </w:rPr>
          <w:t>20</w:t>
        </w:r>
        <w:r w:rsidR="00CC7F7A">
          <w:rPr>
            <w:noProof/>
            <w:webHidden/>
          </w:rPr>
          <w:fldChar w:fldCharType="end"/>
        </w:r>
      </w:hyperlink>
    </w:p>
    <w:p w14:paraId="48A9317D" w14:textId="3CC04203" w:rsidR="00CC7F7A" w:rsidRDefault="00D15F55">
      <w:pPr>
        <w:pStyle w:val="TOC1"/>
        <w:tabs>
          <w:tab w:val="right" w:leader="dot" w:pos="9016"/>
        </w:tabs>
        <w:rPr>
          <w:rFonts w:eastAsiaTheme="minorEastAsia"/>
          <w:b w:val="0"/>
          <w:bCs w:val="0"/>
          <w:caps w:val="0"/>
          <w:noProof/>
          <w:sz w:val="22"/>
          <w:u w:val="none"/>
          <w:lang w:eastAsia="en-AU"/>
        </w:rPr>
      </w:pPr>
      <w:hyperlink w:anchor="_Toc75153414" w:history="1">
        <w:r w:rsidR="00CC7F7A" w:rsidRPr="00C15EE2">
          <w:rPr>
            <w:rStyle w:val="Hyperlink"/>
            <w:noProof/>
          </w:rPr>
          <w:t>Pre-Enrolment</w:t>
        </w:r>
        <w:r w:rsidR="00CC7F7A">
          <w:rPr>
            <w:noProof/>
            <w:webHidden/>
          </w:rPr>
          <w:tab/>
        </w:r>
        <w:r w:rsidR="00CC7F7A">
          <w:rPr>
            <w:noProof/>
            <w:webHidden/>
          </w:rPr>
          <w:fldChar w:fldCharType="begin"/>
        </w:r>
        <w:r w:rsidR="00CC7F7A">
          <w:rPr>
            <w:noProof/>
            <w:webHidden/>
          </w:rPr>
          <w:instrText xml:space="preserve"> PAGEREF _Toc75153414 \h </w:instrText>
        </w:r>
        <w:r w:rsidR="00CC7F7A">
          <w:rPr>
            <w:noProof/>
            <w:webHidden/>
          </w:rPr>
        </w:r>
        <w:r w:rsidR="00CC7F7A">
          <w:rPr>
            <w:noProof/>
            <w:webHidden/>
          </w:rPr>
          <w:fldChar w:fldCharType="separate"/>
        </w:r>
        <w:r w:rsidR="00CC7F7A">
          <w:rPr>
            <w:noProof/>
            <w:webHidden/>
          </w:rPr>
          <w:t>21</w:t>
        </w:r>
        <w:r w:rsidR="00CC7F7A">
          <w:rPr>
            <w:noProof/>
            <w:webHidden/>
          </w:rPr>
          <w:fldChar w:fldCharType="end"/>
        </w:r>
      </w:hyperlink>
    </w:p>
    <w:p w14:paraId="1DDC72A9" w14:textId="4AFB6F27" w:rsidR="00CC7F7A" w:rsidRDefault="00D15F55">
      <w:pPr>
        <w:pStyle w:val="TOC1"/>
        <w:tabs>
          <w:tab w:val="right" w:leader="dot" w:pos="9016"/>
        </w:tabs>
        <w:rPr>
          <w:rFonts w:eastAsiaTheme="minorEastAsia"/>
          <w:b w:val="0"/>
          <w:bCs w:val="0"/>
          <w:caps w:val="0"/>
          <w:noProof/>
          <w:sz w:val="22"/>
          <w:u w:val="none"/>
          <w:lang w:eastAsia="en-AU"/>
        </w:rPr>
      </w:pPr>
      <w:hyperlink w:anchor="_Toc75153415" w:history="1">
        <w:r w:rsidR="00CC7F7A" w:rsidRPr="00C15EE2">
          <w:rPr>
            <w:rStyle w:val="Hyperlink"/>
            <w:noProof/>
          </w:rPr>
          <w:t>Pre-Training Review</w:t>
        </w:r>
        <w:r w:rsidR="00CC7F7A">
          <w:rPr>
            <w:noProof/>
            <w:webHidden/>
          </w:rPr>
          <w:tab/>
        </w:r>
        <w:r w:rsidR="00CC7F7A">
          <w:rPr>
            <w:noProof/>
            <w:webHidden/>
          </w:rPr>
          <w:fldChar w:fldCharType="begin"/>
        </w:r>
        <w:r w:rsidR="00CC7F7A">
          <w:rPr>
            <w:noProof/>
            <w:webHidden/>
          </w:rPr>
          <w:instrText xml:space="preserve"> PAGEREF _Toc75153415 \h </w:instrText>
        </w:r>
        <w:r w:rsidR="00CC7F7A">
          <w:rPr>
            <w:noProof/>
            <w:webHidden/>
          </w:rPr>
        </w:r>
        <w:r w:rsidR="00CC7F7A">
          <w:rPr>
            <w:noProof/>
            <w:webHidden/>
          </w:rPr>
          <w:fldChar w:fldCharType="separate"/>
        </w:r>
        <w:r w:rsidR="00CC7F7A">
          <w:rPr>
            <w:noProof/>
            <w:webHidden/>
          </w:rPr>
          <w:t>21</w:t>
        </w:r>
        <w:r w:rsidR="00CC7F7A">
          <w:rPr>
            <w:noProof/>
            <w:webHidden/>
          </w:rPr>
          <w:fldChar w:fldCharType="end"/>
        </w:r>
      </w:hyperlink>
    </w:p>
    <w:p w14:paraId="2D27869A" w14:textId="72596071" w:rsidR="00CC7F7A" w:rsidRDefault="00D15F55">
      <w:pPr>
        <w:pStyle w:val="TOC1"/>
        <w:tabs>
          <w:tab w:val="right" w:leader="dot" w:pos="9016"/>
        </w:tabs>
        <w:rPr>
          <w:rFonts w:eastAsiaTheme="minorEastAsia"/>
          <w:b w:val="0"/>
          <w:bCs w:val="0"/>
          <w:caps w:val="0"/>
          <w:noProof/>
          <w:sz w:val="22"/>
          <w:u w:val="none"/>
          <w:lang w:eastAsia="en-AU"/>
        </w:rPr>
      </w:pPr>
      <w:hyperlink w:anchor="_Toc75153416" w:history="1">
        <w:r w:rsidR="00CC7F7A" w:rsidRPr="00C15EE2">
          <w:rPr>
            <w:rStyle w:val="Hyperlink"/>
            <w:noProof/>
          </w:rPr>
          <w:t>Language, Literacy &amp; Numeracy</w:t>
        </w:r>
        <w:r w:rsidR="00CC7F7A">
          <w:rPr>
            <w:noProof/>
            <w:webHidden/>
          </w:rPr>
          <w:tab/>
        </w:r>
        <w:r w:rsidR="00CC7F7A">
          <w:rPr>
            <w:noProof/>
            <w:webHidden/>
          </w:rPr>
          <w:fldChar w:fldCharType="begin"/>
        </w:r>
        <w:r w:rsidR="00CC7F7A">
          <w:rPr>
            <w:noProof/>
            <w:webHidden/>
          </w:rPr>
          <w:instrText xml:space="preserve"> PAGEREF _Toc75153416 \h </w:instrText>
        </w:r>
        <w:r w:rsidR="00CC7F7A">
          <w:rPr>
            <w:noProof/>
            <w:webHidden/>
          </w:rPr>
        </w:r>
        <w:r w:rsidR="00CC7F7A">
          <w:rPr>
            <w:noProof/>
            <w:webHidden/>
          </w:rPr>
          <w:fldChar w:fldCharType="separate"/>
        </w:r>
        <w:r w:rsidR="00CC7F7A">
          <w:rPr>
            <w:noProof/>
            <w:webHidden/>
          </w:rPr>
          <w:t>21</w:t>
        </w:r>
        <w:r w:rsidR="00CC7F7A">
          <w:rPr>
            <w:noProof/>
            <w:webHidden/>
          </w:rPr>
          <w:fldChar w:fldCharType="end"/>
        </w:r>
      </w:hyperlink>
    </w:p>
    <w:p w14:paraId="6063872D" w14:textId="4606A10C" w:rsidR="00CC7F7A" w:rsidRDefault="00D15F55">
      <w:pPr>
        <w:pStyle w:val="TOC1"/>
        <w:tabs>
          <w:tab w:val="right" w:leader="dot" w:pos="9016"/>
        </w:tabs>
        <w:rPr>
          <w:rFonts w:eastAsiaTheme="minorEastAsia"/>
          <w:b w:val="0"/>
          <w:bCs w:val="0"/>
          <w:caps w:val="0"/>
          <w:noProof/>
          <w:sz w:val="22"/>
          <w:u w:val="none"/>
          <w:lang w:eastAsia="en-AU"/>
        </w:rPr>
      </w:pPr>
      <w:hyperlink w:anchor="_Toc75153417" w:history="1">
        <w:r w:rsidR="00CC7F7A" w:rsidRPr="00C15EE2">
          <w:rPr>
            <w:rStyle w:val="Hyperlink"/>
            <w:noProof/>
          </w:rPr>
          <w:t>Recognition of Prior Learning (RPL)</w:t>
        </w:r>
        <w:r w:rsidR="00CC7F7A">
          <w:rPr>
            <w:noProof/>
            <w:webHidden/>
          </w:rPr>
          <w:tab/>
        </w:r>
        <w:r w:rsidR="00CC7F7A">
          <w:rPr>
            <w:noProof/>
            <w:webHidden/>
          </w:rPr>
          <w:fldChar w:fldCharType="begin"/>
        </w:r>
        <w:r w:rsidR="00CC7F7A">
          <w:rPr>
            <w:noProof/>
            <w:webHidden/>
          </w:rPr>
          <w:instrText xml:space="preserve"> PAGEREF _Toc75153417 \h </w:instrText>
        </w:r>
        <w:r w:rsidR="00CC7F7A">
          <w:rPr>
            <w:noProof/>
            <w:webHidden/>
          </w:rPr>
        </w:r>
        <w:r w:rsidR="00CC7F7A">
          <w:rPr>
            <w:noProof/>
            <w:webHidden/>
          </w:rPr>
          <w:fldChar w:fldCharType="separate"/>
        </w:r>
        <w:r w:rsidR="00CC7F7A">
          <w:rPr>
            <w:noProof/>
            <w:webHidden/>
          </w:rPr>
          <w:t>22</w:t>
        </w:r>
        <w:r w:rsidR="00CC7F7A">
          <w:rPr>
            <w:noProof/>
            <w:webHidden/>
          </w:rPr>
          <w:fldChar w:fldCharType="end"/>
        </w:r>
      </w:hyperlink>
    </w:p>
    <w:p w14:paraId="6545C341" w14:textId="797883A0" w:rsidR="00CC7F7A" w:rsidRDefault="00D15F55">
      <w:pPr>
        <w:pStyle w:val="TOC1"/>
        <w:tabs>
          <w:tab w:val="right" w:leader="dot" w:pos="9016"/>
        </w:tabs>
        <w:rPr>
          <w:rFonts w:eastAsiaTheme="minorEastAsia"/>
          <w:b w:val="0"/>
          <w:bCs w:val="0"/>
          <w:caps w:val="0"/>
          <w:noProof/>
          <w:sz w:val="22"/>
          <w:u w:val="none"/>
          <w:lang w:eastAsia="en-AU"/>
        </w:rPr>
      </w:pPr>
      <w:hyperlink w:anchor="_Toc75153418" w:history="1">
        <w:r w:rsidR="00CC7F7A" w:rsidRPr="00C15EE2">
          <w:rPr>
            <w:rStyle w:val="Hyperlink"/>
            <w:noProof/>
          </w:rPr>
          <w:t>Credit Transfer (CT)</w:t>
        </w:r>
        <w:r w:rsidR="00CC7F7A">
          <w:rPr>
            <w:noProof/>
            <w:webHidden/>
          </w:rPr>
          <w:tab/>
        </w:r>
        <w:r w:rsidR="00CC7F7A">
          <w:rPr>
            <w:noProof/>
            <w:webHidden/>
          </w:rPr>
          <w:fldChar w:fldCharType="begin"/>
        </w:r>
        <w:r w:rsidR="00CC7F7A">
          <w:rPr>
            <w:noProof/>
            <w:webHidden/>
          </w:rPr>
          <w:instrText xml:space="preserve"> PAGEREF _Toc75153418 \h </w:instrText>
        </w:r>
        <w:r w:rsidR="00CC7F7A">
          <w:rPr>
            <w:noProof/>
            <w:webHidden/>
          </w:rPr>
        </w:r>
        <w:r w:rsidR="00CC7F7A">
          <w:rPr>
            <w:noProof/>
            <w:webHidden/>
          </w:rPr>
          <w:fldChar w:fldCharType="separate"/>
        </w:r>
        <w:r w:rsidR="00CC7F7A">
          <w:rPr>
            <w:noProof/>
            <w:webHidden/>
          </w:rPr>
          <w:t>22</w:t>
        </w:r>
        <w:r w:rsidR="00CC7F7A">
          <w:rPr>
            <w:noProof/>
            <w:webHidden/>
          </w:rPr>
          <w:fldChar w:fldCharType="end"/>
        </w:r>
      </w:hyperlink>
    </w:p>
    <w:p w14:paraId="406082C2" w14:textId="64878565" w:rsidR="00CC7F7A" w:rsidRDefault="00D15F55">
      <w:pPr>
        <w:pStyle w:val="TOC1"/>
        <w:tabs>
          <w:tab w:val="right" w:leader="dot" w:pos="9016"/>
        </w:tabs>
        <w:rPr>
          <w:rFonts w:eastAsiaTheme="minorEastAsia"/>
          <w:b w:val="0"/>
          <w:bCs w:val="0"/>
          <w:caps w:val="0"/>
          <w:noProof/>
          <w:sz w:val="22"/>
          <w:u w:val="none"/>
          <w:lang w:eastAsia="en-AU"/>
        </w:rPr>
      </w:pPr>
      <w:hyperlink w:anchor="_Toc75153419" w:history="1">
        <w:r w:rsidR="00CC7F7A" w:rsidRPr="00C15EE2">
          <w:rPr>
            <w:rStyle w:val="Hyperlink"/>
            <w:noProof/>
          </w:rPr>
          <w:t>Individual Training Plan</w:t>
        </w:r>
        <w:r w:rsidR="00CC7F7A">
          <w:rPr>
            <w:noProof/>
            <w:webHidden/>
          </w:rPr>
          <w:tab/>
        </w:r>
        <w:r w:rsidR="00CC7F7A">
          <w:rPr>
            <w:noProof/>
            <w:webHidden/>
          </w:rPr>
          <w:fldChar w:fldCharType="begin"/>
        </w:r>
        <w:r w:rsidR="00CC7F7A">
          <w:rPr>
            <w:noProof/>
            <w:webHidden/>
          </w:rPr>
          <w:instrText xml:space="preserve"> PAGEREF _Toc75153419 \h </w:instrText>
        </w:r>
        <w:r w:rsidR="00CC7F7A">
          <w:rPr>
            <w:noProof/>
            <w:webHidden/>
          </w:rPr>
        </w:r>
        <w:r w:rsidR="00CC7F7A">
          <w:rPr>
            <w:noProof/>
            <w:webHidden/>
          </w:rPr>
          <w:fldChar w:fldCharType="separate"/>
        </w:r>
        <w:r w:rsidR="00CC7F7A">
          <w:rPr>
            <w:noProof/>
            <w:webHidden/>
          </w:rPr>
          <w:t>23</w:t>
        </w:r>
        <w:r w:rsidR="00CC7F7A">
          <w:rPr>
            <w:noProof/>
            <w:webHidden/>
          </w:rPr>
          <w:fldChar w:fldCharType="end"/>
        </w:r>
      </w:hyperlink>
    </w:p>
    <w:p w14:paraId="518526C4" w14:textId="20ED904C" w:rsidR="00CC7F7A" w:rsidRDefault="00D15F55">
      <w:pPr>
        <w:pStyle w:val="TOC1"/>
        <w:tabs>
          <w:tab w:val="right" w:leader="dot" w:pos="9016"/>
        </w:tabs>
        <w:rPr>
          <w:rFonts w:eastAsiaTheme="minorEastAsia"/>
          <w:b w:val="0"/>
          <w:bCs w:val="0"/>
          <w:caps w:val="0"/>
          <w:noProof/>
          <w:sz w:val="22"/>
          <w:u w:val="none"/>
          <w:lang w:eastAsia="en-AU"/>
        </w:rPr>
      </w:pPr>
      <w:hyperlink w:anchor="_Toc75153420" w:history="1">
        <w:r w:rsidR="00CC7F7A" w:rsidRPr="00C15EE2">
          <w:rPr>
            <w:rStyle w:val="Hyperlink"/>
            <w:noProof/>
          </w:rPr>
          <w:t>Course Withdrawal</w:t>
        </w:r>
        <w:r w:rsidR="00CC7F7A">
          <w:rPr>
            <w:noProof/>
            <w:webHidden/>
          </w:rPr>
          <w:tab/>
        </w:r>
        <w:r w:rsidR="00CC7F7A">
          <w:rPr>
            <w:noProof/>
            <w:webHidden/>
          </w:rPr>
          <w:fldChar w:fldCharType="begin"/>
        </w:r>
        <w:r w:rsidR="00CC7F7A">
          <w:rPr>
            <w:noProof/>
            <w:webHidden/>
          </w:rPr>
          <w:instrText xml:space="preserve"> PAGEREF _Toc75153420 \h </w:instrText>
        </w:r>
        <w:r w:rsidR="00CC7F7A">
          <w:rPr>
            <w:noProof/>
            <w:webHidden/>
          </w:rPr>
        </w:r>
        <w:r w:rsidR="00CC7F7A">
          <w:rPr>
            <w:noProof/>
            <w:webHidden/>
          </w:rPr>
          <w:fldChar w:fldCharType="separate"/>
        </w:r>
        <w:r w:rsidR="00CC7F7A">
          <w:rPr>
            <w:noProof/>
            <w:webHidden/>
          </w:rPr>
          <w:t>23</w:t>
        </w:r>
        <w:r w:rsidR="00CC7F7A">
          <w:rPr>
            <w:noProof/>
            <w:webHidden/>
          </w:rPr>
          <w:fldChar w:fldCharType="end"/>
        </w:r>
      </w:hyperlink>
    </w:p>
    <w:p w14:paraId="7C2D0251" w14:textId="3438D087" w:rsidR="00CC7F7A" w:rsidRDefault="00D15F55">
      <w:pPr>
        <w:pStyle w:val="TOC1"/>
        <w:tabs>
          <w:tab w:val="right" w:leader="dot" w:pos="9016"/>
        </w:tabs>
        <w:rPr>
          <w:rFonts w:eastAsiaTheme="minorEastAsia"/>
          <w:b w:val="0"/>
          <w:bCs w:val="0"/>
          <w:caps w:val="0"/>
          <w:noProof/>
          <w:sz w:val="22"/>
          <w:u w:val="none"/>
          <w:lang w:eastAsia="en-AU"/>
        </w:rPr>
      </w:pPr>
      <w:hyperlink w:anchor="_Toc75153421" w:history="1">
        <w:r w:rsidR="00CC7F7A" w:rsidRPr="00C15EE2">
          <w:rPr>
            <w:rStyle w:val="Hyperlink"/>
            <w:noProof/>
          </w:rPr>
          <w:t>Course Deferments</w:t>
        </w:r>
        <w:r w:rsidR="00CC7F7A">
          <w:rPr>
            <w:noProof/>
            <w:webHidden/>
          </w:rPr>
          <w:tab/>
        </w:r>
        <w:r w:rsidR="00CC7F7A">
          <w:rPr>
            <w:noProof/>
            <w:webHidden/>
          </w:rPr>
          <w:fldChar w:fldCharType="begin"/>
        </w:r>
        <w:r w:rsidR="00CC7F7A">
          <w:rPr>
            <w:noProof/>
            <w:webHidden/>
          </w:rPr>
          <w:instrText xml:space="preserve"> PAGEREF _Toc75153421 \h </w:instrText>
        </w:r>
        <w:r w:rsidR="00CC7F7A">
          <w:rPr>
            <w:noProof/>
            <w:webHidden/>
          </w:rPr>
        </w:r>
        <w:r w:rsidR="00CC7F7A">
          <w:rPr>
            <w:noProof/>
            <w:webHidden/>
          </w:rPr>
          <w:fldChar w:fldCharType="separate"/>
        </w:r>
        <w:r w:rsidR="00CC7F7A">
          <w:rPr>
            <w:noProof/>
            <w:webHidden/>
          </w:rPr>
          <w:t>23</w:t>
        </w:r>
        <w:r w:rsidR="00CC7F7A">
          <w:rPr>
            <w:noProof/>
            <w:webHidden/>
          </w:rPr>
          <w:fldChar w:fldCharType="end"/>
        </w:r>
      </w:hyperlink>
    </w:p>
    <w:p w14:paraId="4C7020E6" w14:textId="77777777" w:rsidR="00F734B2" w:rsidRDefault="00D15F55" w:rsidP="00F734B2">
      <w:pPr>
        <w:pStyle w:val="TOC1"/>
        <w:tabs>
          <w:tab w:val="right" w:leader="dot" w:pos="9016"/>
        </w:tabs>
        <w:rPr>
          <w:noProof/>
        </w:rPr>
      </w:pPr>
      <w:hyperlink w:anchor="_Toc75153422" w:history="1">
        <w:r w:rsidR="00CC7F7A" w:rsidRPr="00C15EE2">
          <w:rPr>
            <w:rStyle w:val="Hyperlink"/>
            <w:noProof/>
          </w:rPr>
          <w:t>Unique Student Identifier (USI)</w:t>
        </w:r>
        <w:r w:rsidR="00F734B2">
          <w:rPr>
            <w:rStyle w:val="Hyperlink"/>
            <w:noProof/>
          </w:rPr>
          <w:t xml:space="preserve">  </w:t>
        </w:r>
        <w:r w:rsidR="00CC7F7A">
          <w:rPr>
            <w:noProof/>
            <w:webHidden/>
          </w:rPr>
          <w:tab/>
        </w:r>
        <w:r w:rsidR="00CC7F7A">
          <w:rPr>
            <w:noProof/>
            <w:webHidden/>
          </w:rPr>
          <w:fldChar w:fldCharType="begin"/>
        </w:r>
        <w:r w:rsidR="00CC7F7A">
          <w:rPr>
            <w:noProof/>
            <w:webHidden/>
          </w:rPr>
          <w:instrText xml:space="preserve"> PAGEREF _Toc75153422 \h </w:instrText>
        </w:r>
        <w:r w:rsidR="00CC7F7A">
          <w:rPr>
            <w:noProof/>
            <w:webHidden/>
          </w:rPr>
        </w:r>
        <w:r w:rsidR="00CC7F7A">
          <w:rPr>
            <w:noProof/>
            <w:webHidden/>
          </w:rPr>
          <w:fldChar w:fldCharType="separate"/>
        </w:r>
        <w:r w:rsidR="00CC7F7A">
          <w:rPr>
            <w:noProof/>
            <w:webHidden/>
          </w:rPr>
          <w:t>24</w:t>
        </w:r>
        <w:r w:rsidR="00CC7F7A">
          <w:rPr>
            <w:noProof/>
            <w:webHidden/>
          </w:rPr>
          <w:fldChar w:fldCharType="end"/>
        </w:r>
      </w:hyperlink>
    </w:p>
    <w:p w14:paraId="1CC61811" w14:textId="03714205" w:rsidR="00F734B2" w:rsidRPr="00F734B2" w:rsidRDefault="00F734B2" w:rsidP="00F734B2">
      <w:pPr>
        <w:pStyle w:val="TOC1"/>
        <w:tabs>
          <w:tab w:val="right" w:leader="dot" w:pos="9016"/>
        </w:tabs>
        <w:rPr>
          <w:noProof/>
        </w:rPr>
      </w:pPr>
      <w:r>
        <w:rPr>
          <w:noProof/>
        </w:rPr>
        <w:t xml:space="preserve">Keeping students informed </w:t>
      </w:r>
      <w:r>
        <w:rPr>
          <w:noProof/>
          <w:webHidden/>
        </w:rPr>
        <w:tab/>
      </w:r>
      <w:r>
        <w:rPr>
          <w:noProof/>
          <w:webHidden/>
        </w:rPr>
        <w:fldChar w:fldCharType="begin"/>
      </w:r>
      <w:r>
        <w:rPr>
          <w:noProof/>
          <w:webHidden/>
        </w:rPr>
        <w:instrText xml:space="preserve"> PAGEREF _Toc75153420 \h </w:instrText>
      </w:r>
      <w:r>
        <w:rPr>
          <w:noProof/>
          <w:webHidden/>
        </w:rPr>
      </w:r>
      <w:r>
        <w:rPr>
          <w:noProof/>
          <w:webHidden/>
        </w:rPr>
        <w:fldChar w:fldCharType="separate"/>
      </w:r>
      <w:r>
        <w:rPr>
          <w:noProof/>
          <w:webHidden/>
        </w:rPr>
        <w:t>2</w:t>
      </w:r>
      <w:r>
        <w:rPr>
          <w:noProof/>
          <w:webHidden/>
        </w:rPr>
        <w:fldChar w:fldCharType="end"/>
      </w:r>
      <w:r>
        <w:rPr>
          <w:noProof/>
          <w:webHidden/>
        </w:rPr>
        <w:t>6</w:t>
      </w:r>
    </w:p>
    <w:p w14:paraId="68432479" w14:textId="2CBE5317" w:rsidR="00CC7F7A" w:rsidRDefault="00D15F55">
      <w:pPr>
        <w:pStyle w:val="TOC1"/>
        <w:tabs>
          <w:tab w:val="right" w:leader="dot" w:pos="9016"/>
        </w:tabs>
        <w:rPr>
          <w:rFonts w:eastAsiaTheme="minorEastAsia"/>
          <w:b w:val="0"/>
          <w:bCs w:val="0"/>
          <w:caps w:val="0"/>
          <w:noProof/>
          <w:sz w:val="22"/>
          <w:u w:val="none"/>
          <w:lang w:eastAsia="en-AU"/>
        </w:rPr>
      </w:pPr>
      <w:hyperlink w:anchor="_Toc75153423" w:history="1">
        <w:r w:rsidR="00CC7F7A" w:rsidRPr="00C15EE2">
          <w:rPr>
            <w:rStyle w:val="Hyperlink"/>
            <w:noProof/>
          </w:rPr>
          <w:t>Government Subsidised Courses</w:t>
        </w:r>
        <w:r w:rsidR="00CC7F7A">
          <w:rPr>
            <w:noProof/>
            <w:webHidden/>
          </w:rPr>
          <w:tab/>
        </w:r>
        <w:r w:rsidR="00CC7F7A">
          <w:rPr>
            <w:noProof/>
            <w:webHidden/>
          </w:rPr>
          <w:fldChar w:fldCharType="begin"/>
        </w:r>
        <w:r w:rsidR="00CC7F7A">
          <w:rPr>
            <w:noProof/>
            <w:webHidden/>
          </w:rPr>
          <w:instrText xml:space="preserve"> PAGEREF _Toc75153423 \h </w:instrText>
        </w:r>
        <w:r w:rsidR="00CC7F7A">
          <w:rPr>
            <w:noProof/>
            <w:webHidden/>
          </w:rPr>
        </w:r>
        <w:r w:rsidR="00CC7F7A">
          <w:rPr>
            <w:noProof/>
            <w:webHidden/>
          </w:rPr>
          <w:fldChar w:fldCharType="separate"/>
        </w:r>
        <w:r w:rsidR="00CC7F7A">
          <w:rPr>
            <w:noProof/>
            <w:webHidden/>
          </w:rPr>
          <w:t>27</w:t>
        </w:r>
        <w:r w:rsidR="00CC7F7A">
          <w:rPr>
            <w:noProof/>
            <w:webHidden/>
          </w:rPr>
          <w:fldChar w:fldCharType="end"/>
        </w:r>
      </w:hyperlink>
    </w:p>
    <w:p w14:paraId="72DB19E9" w14:textId="5BD35F1A" w:rsidR="00CC7F7A" w:rsidRDefault="00D15F55">
      <w:pPr>
        <w:pStyle w:val="TOC1"/>
        <w:tabs>
          <w:tab w:val="right" w:leader="dot" w:pos="9016"/>
        </w:tabs>
        <w:rPr>
          <w:rFonts w:eastAsiaTheme="minorEastAsia"/>
          <w:b w:val="0"/>
          <w:bCs w:val="0"/>
          <w:caps w:val="0"/>
          <w:noProof/>
          <w:sz w:val="22"/>
          <w:u w:val="none"/>
          <w:lang w:eastAsia="en-AU"/>
        </w:rPr>
      </w:pPr>
      <w:hyperlink w:anchor="_Toc75153424" w:history="1">
        <w:r w:rsidR="00CC7F7A" w:rsidRPr="00C15EE2">
          <w:rPr>
            <w:rStyle w:val="Hyperlink"/>
            <w:noProof/>
          </w:rPr>
          <w:t>Skills First Quality Charter</w:t>
        </w:r>
        <w:r w:rsidR="00CC7F7A">
          <w:rPr>
            <w:noProof/>
            <w:webHidden/>
          </w:rPr>
          <w:tab/>
        </w:r>
        <w:r w:rsidR="00CC7F7A">
          <w:rPr>
            <w:noProof/>
            <w:webHidden/>
          </w:rPr>
          <w:fldChar w:fldCharType="begin"/>
        </w:r>
        <w:r w:rsidR="00CC7F7A">
          <w:rPr>
            <w:noProof/>
            <w:webHidden/>
          </w:rPr>
          <w:instrText xml:space="preserve"> PAGEREF _Toc75153424 \h </w:instrText>
        </w:r>
        <w:r w:rsidR="00CC7F7A">
          <w:rPr>
            <w:noProof/>
            <w:webHidden/>
          </w:rPr>
        </w:r>
        <w:r w:rsidR="00CC7F7A">
          <w:rPr>
            <w:noProof/>
            <w:webHidden/>
          </w:rPr>
          <w:fldChar w:fldCharType="separate"/>
        </w:r>
        <w:r w:rsidR="00CC7F7A">
          <w:rPr>
            <w:noProof/>
            <w:webHidden/>
          </w:rPr>
          <w:t>28</w:t>
        </w:r>
        <w:r w:rsidR="00CC7F7A">
          <w:rPr>
            <w:noProof/>
            <w:webHidden/>
          </w:rPr>
          <w:fldChar w:fldCharType="end"/>
        </w:r>
      </w:hyperlink>
    </w:p>
    <w:p w14:paraId="5A7DE552" w14:textId="70256694" w:rsidR="00CC7F7A" w:rsidRDefault="00D15F55">
      <w:pPr>
        <w:pStyle w:val="TOC1"/>
        <w:tabs>
          <w:tab w:val="right" w:leader="dot" w:pos="9016"/>
        </w:tabs>
        <w:rPr>
          <w:rFonts w:eastAsiaTheme="minorEastAsia"/>
          <w:b w:val="0"/>
          <w:bCs w:val="0"/>
          <w:caps w:val="0"/>
          <w:noProof/>
          <w:sz w:val="22"/>
          <w:u w:val="none"/>
          <w:lang w:eastAsia="en-AU"/>
        </w:rPr>
      </w:pPr>
      <w:hyperlink w:anchor="_Toc75153425" w:history="1">
        <w:r w:rsidR="00CC7F7A" w:rsidRPr="00C15EE2">
          <w:rPr>
            <w:rStyle w:val="Hyperlink"/>
            <w:noProof/>
          </w:rPr>
          <w:t>Fees and Charges</w:t>
        </w:r>
        <w:r w:rsidR="00CC7F7A">
          <w:rPr>
            <w:noProof/>
            <w:webHidden/>
          </w:rPr>
          <w:tab/>
        </w:r>
        <w:r w:rsidR="00CC7F7A">
          <w:rPr>
            <w:noProof/>
            <w:webHidden/>
          </w:rPr>
          <w:fldChar w:fldCharType="begin"/>
        </w:r>
        <w:r w:rsidR="00CC7F7A">
          <w:rPr>
            <w:noProof/>
            <w:webHidden/>
          </w:rPr>
          <w:instrText xml:space="preserve"> PAGEREF _Toc75153425 \h </w:instrText>
        </w:r>
        <w:r w:rsidR="00CC7F7A">
          <w:rPr>
            <w:noProof/>
            <w:webHidden/>
          </w:rPr>
        </w:r>
        <w:r w:rsidR="00CC7F7A">
          <w:rPr>
            <w:noProof/>
            <w:webHidden/>
          </w:rPr>
          <w:fldChar w:fldCharType="separate"/>
        </w:r>
        <w:r w:rsidR="00CC7F7A">
          <w:rPr>
            <w:noProof/>
            <w:webHidden/>
          </w:rPr>
          <w:t>28</w:t>
        </w:r>
        <w:r w:rsidR="00CC7F7A">
          <w:rPr>
            <w:noProof/>
            <w:webHidden/>
          </w:rPr>
          <w:fldChar w:fldCharType="end"/>
        </w:r>
      </w:hyperlink>
    </w:p>
    <w:p w14:paraId="2AD3675D" w14:textId="3B64788A" w:rsidR="00CC7F7A" w:rsidRDefault="00D15F55">
      <w:pPr>
        <w:pStyle w:val="TOC1"/>
        <w:tabs>
          <w:tab w:val="right" w:leader="dot" w:pos="9016"/>
        </w:tabs>
        <w:rPr>
          <w:rFonts w:eastAsiaTheme="minorEastAsia"/>
          <w:b w:val="0"/>
          <w:bCs w:val="0"/>
          <w:caps w:val="0"/>
          <w:noProof/>
          <w:sz w:val="22"/>
          <w:u w:val="none"/>
          <w:lang w:eastAsia="en-AU"/>
        </w:rPr>
      </w:pPr>
      <w:hyperlink w:anchor="_Toc75153426" w:history="1">
        <w:r w:rsidR="00CC7F7A" w:rsidRPr="00C15EE2">
          <w:rPr>
            <w:rStyle w:val="Hyperlink"/>
            <w:noProof/>
          </w:rPr>
          <w:t>Additional Charges</w:t>
        </w:r>
        <w:r w:rsidR="00CC7F7A">
          <w:rPr>
            <w:noProof/>
            <w:webHidden/>
          </w:rPr>
          <w:tab/>
        </w:r>
        <w:r w:rsidR="00CC7F7A">
          <w:rPr>
            <w:noProof/>
            <w:webHidden/>
          </w:rPr>
          <w:fldChar w:fldCharType="begin"/>
        </w:r>
        <w:r w:rsidR="00CC7F7A">
          <w:rPr>
            <w:noProof/>
            <w:webHidden/>
          </w:rPr>
          <w:instrText xml:space="preserve"> PAGEREF _Toc75153426 \h </w:instrText>
        </w:r>
        <w:r w:rsidR="00CC7F7A">
          <w:rPr>
            <w:noProof/>
            <w:webHidden/>
          </w:rPr>
        </w:r>
        <w:r w:rsidR="00CC7F7A">
          <w:rPr>
            <w:noProof/>
            <w:webHidden/>
          </w:rPr>
          <w:fldChar w:fldCharType="separate"/>
        </w:r>
        <w:r w:rsidR="00CC7F7A">
          <w:rPr>
            <w:noProof/>
            <w:webHidden/>
          </w:rPr>
          <w:t>29</w:t>
        </w:r>
        <w:r w:rsidR="00CC7F7A">
          <w:rPr>
            <w:noProof/>
            <w:webHidden/>
          </w:rPr>
          <w:fldChar w:fldCharType="end"/>
        </w:r>
      </w:hyperlink>
    </w:p>
    <w:p w14:paraId="0B3115D5" w14:textId="56AAD94A" w:rsidR="00CC7F7A" w:rsidRDefault="00D15F55">
      <w:pPr>
        <w:pStyle w:val="TOC1"/>
        <w:tabs>
          <w:tab w:val="right" w:leader="dot" w:pos="9016"/>
        </w:tabs>
        <w:rPr>
          <w:rFonts w:eastAsiaTheme="minorEastAsia"/>
          <w:b w:val="0"/>
          <w:bCs w:val="0"/>
          <w:caps w:val="0"/>
          <w:noProof/>
          <w:sz w:val="22"/>
          <w:u w:val="none"/>
          <w:lang w:eastAsia="en-AU"/>
        </w:rPr>
      </w:pPr>
      <w:hyperlink w:anchor="_Toc75153427" w:history="1">
        <w:r w:rsidR="00CC7F7A" w:rsidRPr="00C15EE2">
          <w:rPr>
            <w:rStyle w:val="Hyperlink"/>
            <w:noProof/>
          </w:rPr>
          <w:t>Refunds</w:t>
        </w:r>
        <w:r w:rsidR="00CC7F7A">
          <w:rPr>
            <w:noProof/>
            <w:webHidden/>
          </w:rPr>
          <w:tab/>
        </w:r>
        <w:r w:rsidR="00CC7F7A">
          <w:rPr>
            <w:noProof/>
            <w:webHidden/>
          </w:rPr>
          <w:fldChar w:fldCharType="begin"/>
        </w:r>
        <w:r w:rsidR="00CC7F7A">
          <w:rPr>
            <w:noProof/>
            <w:webHidden/>
          </w:rPr>
          <w:instrText xml:space="preserve"> PAGEREF _Toc75153427 \h </w:instrText>
        </w:r>
        <w:r w:rsidR="00CC7F7A">
          <w:rPr>
            <w:noProof/>
            <w:webHidden/>
          </w:rPr>
        </w:r>
        <w:r w:rsidR="00CC7F7A">
          <w:rPr>
            <w:noProof/>
            <w:webHidden/>
          </w:rPr>
          <w:fldChar w:fldCharType="separate"/>
        </w:r>
        <w:r w:rsidR="00CC7F7A">
          <w:rPr>
            <w:noProof/>
            <w:webHidden/>
          </w:rPr>
          <w:t>29</w:t>
        </w:r>
        <w:r w:rsidR="00CC7F7A">
          <w:rPr>
            <w:noProof/>
            <w:webHidden/>
          </w:rPr>
          <w:fldChar w:fldCharType="end"/>
        </w:r>
      </w:hyperlink>
    </w:p>
    <w:p w14:paraId="751F44F2" w14:textId="5F994E54" w:rsidR="00CC7F7A" w:rsidRDefault="00D15F55">
      <w:pPr>
        <w:pStyle w:val="TOC1"/>
        <w:tabs>
          <w:tab w:val="right" w:leader="dot" w:pos="9016"/>
        </w:tabs>
        <w:rPr>
          <w:rFonts w:eastAsiaTheme="minorEastAsia"/>
          <w:b w:val="0"/>
          <w:bCs w:val="0"/>
          <w:caps w:val="0"/>
          <w:noProof/>
          <w:sz w:val="22"/>
          <w:u w:val="none"/>
          <w:lang w:eastAsia="en-AU"/>
        </w:rPr>
      </w:pPr>
      <w:hyperlink w:anchor="_Toc75153428" w:history="1">
        <w:r w:rsidR="00CC7F7A" w:rsidRPr="00C15EE2">
          <w:rPr>
            <w:rStyle w:val="Hyperlink"/>
            <w:noProof/>
          </w:rPr>
          <w:t>Student Surveys and Feedback</w:t>
        </w:r>
        <w:r w:rsidR="00CC7F7A">
          <w:rPr>
            <w:noProof/>
            <w:webHidden/>
          </w:rPr>
          <w:tab/>
        </w:r>
        <w:r w:rsidR="00CC7F7A">
          <w:rPr>
            <w:noProof/>
            <w:webHidden/>
          </w:rPr>
          <w:fldChar w:fldCharType="begin"/>
        </w:r>
        <w:r w:rsidR="00CC7F7A">
          <w:rPr>
            <w:noProof/>
            <w:webHidden/>
          </w:rPr>
          <w:instrText xml:space="preserve"> PAGEREF _Toc75153428 \h </w:instrText>
        </w:r>
        <w:r w:rsidR="00CC7F7A">
          <w:rPr>
            <w:noProof/>
            <w:webHidden/>
          </w:rPr>
        </w:r>
        <w:r w:rsidR="00CC7F7A">
          <w:rPr>
            <w:noProof/>
            <w:webHidden/>
          </w:rPr>
          <w:fldChar w:fldCharType="separate"/>
        </w:r>
        <w:r w:rsidR="00CC7F7A">
          <w:rPr>
            <w:noProof/>
            <w:webHidden/>
          </w:rPr>
          <w:t>29</w:t>
        </w:r>
        <w:r w:rsidR="00CC7F7A">
          <w:rPr>
            <w:noProof/>
            <w:webHidden/>
          </w:rPr>
          <w:fldChar w:fldCharType="end"/>
        </w:r>
      </w:hyperlink>
    </w:p>
    <w:p w14:paraId="4BA4FD70" w14:textId="5A5476C8" w:rsidR="00CC7F7A" w:rsidRDefault="00D15F55">
      <w:pPr>
        <w:pStyle w:val="TOC1"/>
        <w:tabs>
          <w:tab w:val="right" w:leader="dot" w:pos="9016"/>
        </w:tabs>
        <w:rPr>
          <w:rFonts w:eastAsiaTheme="minorEastAsia"/>
          <w:b w:val="0"/>
          <w:bCs w:val="0"/>
          <w:caps w:val="0"/>
          <w:noProof/>
          <w:sz w:val="22"/>
          <w:u w:val="none"/>
          <w:lang w:eastAsia="en-AU"/>
        </w:rPr>
      </w:pPr>
      <w:hyperlink w:anchor="_Toc75153429" w:history="1">
        <w:r w:rsidR="00CC7F7A" w:rsidRPr="00C15EE2">
          <w:rPr>
            <w:rStyle w:val="Hyperlink"/>
            <w:noProof/>
          </w:rPr>
          <w:t>Employer Surveys &amp; Feedback</w:t>
        </w:r>
        <w:r w:rsidR="00CC7F7A">
          <w:rPr>
            <w:noProof/>
            <w:webHidden/>
          </w:rPr>
          <w:tab/>
        </w:r>
        <w:r w:rsidR="00CC7F7A">
          <w:rPr>
            <w:noProof/>
            <w:webHidden/>
          </w:rPr>
          <w:fldChar w:fldCharType="begin"/>
        </w:r>
        <w:r w:rsidR="00CC7F7A">
          <w:rPr>
            <w:noProof/>
            <w:webHidden/>
          </w:rPr>
          <w:instrText xml:space="preserve"> PAGEREF _Toc75153429 \h </w:instrText>
        </w:r>
        <w:r w:rsidR="00CC7F7A">
          <w:rPr>
            <w:noProof/>
            <w:webHidden/>
          </w:rPr>
        </w:r>
        <w:r w:rsidR="00CC7F7A">
          <w:rPr>
            <w:noProof/>
            <w:webHidden/>
          </w:rPr>
          <w:fldChar w:fldCharType="separate"/>
        </w:r>
        <w:r w:rsidR="00CC7F7A">
          <w:rPr>
            <w:noProof/>
            <w:webHidden/>
          </w:rPr>
          <w:t>30</w:t>
        </w:r>
        <w:r w:rsidR="00CC7F7A">
          <w:rPr>
            <w:noProof/>
            <w:webHidden/>
          </w:rPr>
          <w:fldChar w:fldCharType="end"/>
        </w:r>
      </w:hyperlink>
    </w:p>
    <w:p w14:paraId="139B7F8B" w14:textId="5D298501" w:rsidR="00CC7F7A" w:rsidRDefault="00D15F55">
      <w:pPr>
        <w:pStyle w:val="TOC1"/>
        <w:tabs>
          <w:tab w:val="right" w:leader="dot" w:pos="9016"/>
        </w:tabs>
        <w:rPr>
          <w:rFonts w:eastAsiaTheme="minorEastAsia"/>
          <w:b w:val="0"/>
          <w:bCs w:val="0"/>
          <w:caps w:val="0"/>
          <w:noProof/>
          <w:sz w:val="22"/>
          <w:u w:val="none"/>
          <w:lang w:eastAsia="en-AU"/>
        </w:rPr>
      </w:pPr>
      <w:hyperlink w:anchor="_Toc75153430" w:history="1">
        <w:r w:rsidR="00CC7F7A" w:rsidRPr="00C15EE2">
          <w:rPr>
            <w:rStyle w:val="Hyperlink"/>
            <w:noProof/>
          </w:rPr>
          <w:t>Human Resources</w:t>
        </w:r>
        <w:r w:rsidR="00CC7F7A">
          <w:rPr>
            <w:noProof/>
            <w:webHidden/>
          </w:rPr>
          <w:tab/>
        </w:r>
        <w:r w:rsidR="00CC7F7A">
          <w:rPr>
            <w:noProof/>
            <w:webHidden/>
          </w:rPr>
          <w:fldChar w:fldCharType="begin"/>
        </w:r>
        <w:r w:rsidR="00CC7F7A">
          <w:rPr>
            <w:noProof/>
            <w:webHidden/>
          </w:rPr>
          <w:instrText xml:space="preserve"> PAGEREF _Toc75153430 \h </w:instrText>
        </w:r>
        <w:r w:rsidR="00CC7F7A">
          <w:rPr>
            <w:noProof/>
            <w:webHidden/>
          </w:rPr>
        </w:r>
        <w:r w:rsidR="00CC7F7A">
          <w:rPr>
            <w:noProof/>
            <w:webHidden/>
          </w:rPr>
          <w:fldChar w:fldCharType="separate"/>
        </w:r>
        <w:r w:rsidR="00CC7F7A">
          <w:rPr>
            <w:noProof/>
            <w:webHidden/>
          </w:rPr>
          <w:t>30</w:t>
        </w:r>
        <w:r w:rsidR="00CC7F7A">
          <w:rPr>
            <w:noProof/>
            <w:webHidden/>
          </w:rPr>
          <w:fldChar w:fldCharType="end"/>
        </w:r>
      </w:hyperlink>
    </w:p>
    <w:p w14:paraId="4F78A068" w14:textId="1875B7D3" w:rsidR="00CC7F7A" w:rsidRDefault="00D15F55">
      <w:pPr>
        <w:pStyle w:val="TOC1"/>
        <w:tabs>
          <w:tab w:val="right" w:leader="dot" w:pos="9016"/>
        </w:tabs>
        <w:rPr>
          <w:rFonts w:eastAsiaTheme="minorEastAsia"/>
          <w:b w:val="0"/>
          <w:bCs w:val="0"/>
          <w:caps w:val="0"/>
          <w:noProof/>
          <w:sz w:val="22"/>
          <w:u w:val="none"/>
          <w:lang w:eastAsia="en-AU"/>
        </w:rPr>
      </w:pPr>
      <w:hyperlink w:anchor="_Toc75153431" w:history="1">
        <w:r w:rsidR="00CC7F7A" w:rsidRPr="00C15EE2">
          <w:rPr>
            <w:rStyle w:val="Hyperlink"/>
            <w:noProof/>
          </w:rPr>
          <w:t>Physical Resources – MST Premises</w:t>
        </w:r>
        <w:r w:rsidR="00CC7F7A">
          <w:rPr>
            <w:noProof/>
            <w:webHidden/>
          </w:rPr>
          <w:tab/>
        </w:r>
        <w:r w:rsidR="00CC7F7A">
          <w:rPr>
            <w:noProof/>
            <w:webHidden/>
          </w:rPr>
          <w:fldChar w:fldCharType="begin"/>
        </w:r>
        <w:r w:rsidR="00CC7F7A">
          <w:rPr>
            <w:noProof/>
            <w:webHidden/>
          </w:rPr>
          <w:instrText xml:space="preserve"> PAGEREF _Toc75153431 \h </w:instrText>
        </w:r>
        <w:r w:rsidR="00CC7F7A">
          <w:rPr>
            <w:noProof/>
            <w:webHidden/>
          </w:rPr>
        </w:r>
        <w:r w:rsidR="00CC7F7A">
          <w:rPr>
            <w:noProof/>
            <w:webHidden/>
          </w:rPr>
          <w:fldChar w:fldCharType="separate"/>
        </w:r>
        <w:r w:rsidR="00CC7F7A">
          <w:rPr>
            <w:noProof/>
            <w:webHidden/>
          </w:rPr>
          <w:t>30</w:t>
        </w:r>
        <w:r w:rsidR="00CC7F7A">
          <w:rPr>
            <w:noProof/>
            <w:webHidden/>
          </w:rPr>
          <w:fldChar w:fldCharType="end"/>
        </w:r>
      </w:hyperlink>
    </w:p>
    <w:p w14:paraId="61AE965D" w14:textId="7CA6A91F" w:rsidR="00CC7F7A" w:rsidRDefault="00D15F55">
      <w:pPr>
        <w:pStyle w:val="TOC1"/>
        <w:tabs>
          <w:tab w:val="right" w:leader="dot" w:pos="9016"/>
        </w:tabs>
        <w:rPr>
          <w:rFonts w:eastAsiaTheme="minorEastAsia"/>
          <w:b w:val="0"/>
          <w:bCs w:val="0"/>
          <w:caps w:val="0"/>
          <w:noProof/>
          <w:sz w:val="22"/>
          <w:u w:val="none"/>
          <w:lang w:eastAsia="en-AU"/>
        </w:rPr>
      </w:pPr>
      <w:hyperlink w:anchor="_Toc75153432" w:history="1">
        <w:r w:rsidR="00CC7F7A" w:rsidRPr="00C15EE2">
          <w:rPr>
            <w:rStyle w:val="Hyperlink"/>
            <w:noProof/>
          </w:rPr>
          <w:t>Complaints &amp; Appeals</w:t>
        </w:r>
        <w:r w:rsidR="00CC7F7A">
          <w:rPr>
            <w:noProof/>
            <w:webHidden/>
          </w:rPr>
          <w:tab/>
        </w:r>
        <w:r w:rsidR="00CC7F7A">
          <w:rPr>
            <w:noProof/>
            <w:webHidden/>
          </w:rPr>
          <w:fldChar w:fldCharType="begin"/>
        </w:r>
        <w:r w:rsidR="00CC7F7A">
          <w:rPr>
            <w:noProof/>
            <w:webHidden/>
          </w:rPr>
          <w:instrText xml:space="preserve"> PAGEREF _Toc75153432 \h </w:instrText>
        </w:r>
        <w:r w:rsidR="00CC7F7A">
          <w:rPr>
            <w:noProof/>
            <w:webHidden/>
          </w:rPr>
        </w:r>
        <w:r w:rsidR="00CC7F7A">
          <w:rPr>
            <w:noProof/>
            <w:webHidden/>
          </w:rPr>
          <w:fldChar w:fldCharType="separate"/>
        </w:r>
        <w:r w:rsidR="00CC7F7A">
          <w:rPr>
            <w:noProof/>
            <w:webHidden/>
          </w:rPr>
          <w:t>31</w:t>
        </w:r>
        <w:r w:rsidR="00CC7F7A">
          <w:rPr>
            <w:noProof/>
            <w:webHidden/>
          </w:rPr>
          <w:fldChar w:fldCharType="end"/>
        </w:r>
      </w:hyperlink>
    </w:p>
    <w:p w14:paraId="01CB4CCC" w14:textId="4A9EE3F9" w:rsidR="00CC7F7A" w:rsidRDefault="00D15F55">
      <w:pPr>
        <w:pStyle w:val="TOC1"/>
        <w:tabs>
          <w:tab w:val="right" w:leader="dot" w:pos="9016"/>
        </w:tabs>
        <w:rPr>
          <w:rFonts w:eastAsiaTheme="minorEastAsia"/>
          <w:b w:val="0"/>
          <w:bCs w:val="0"/>
          <w:caps w:val="0"/>
          <w:noProof/>
          <w:sz w:val="22"/>
          <w:u w:val="none"/>
          <w:lang w:eastAsia="en-AU"/>
        </w:rPr>
      </w:pPr>
      <w:hyperlink w:anchor="_Toc75153433" w:history="1">
        <w:r w:rsidR="00CC7F7A" w:rsidRPr="00C15EE2">
          <w:rPr>
            <w:rStyle w:val="Hyperlink"/>
            <w:noProof/>
          </w:rPr>
          <w:t>Legislation</w:t>
        </w:r>
        <w:r w:rsidR="00CC7F7A">
          <w:rPr>
            <w:noProof/>
            <w:webHidden/>
          </w:rPr>
          <w:tab/>
        </w:r>
        <w:r w:rsidR="00CC7F7A">
          <w:rPr>
            <w:noProof/>
            <w:webHidden/>
          </w:rPr>
          <w:fldChar w:fldCharType="begin"/>
        </w:r>
        <w:r w:rsidR="00CC7F7A">
          <w:rPr>
            <w:noProof/>
            <w:webHidden/>
          </w:rPr>
          <w:instrText xml:space="preserve"> PAGEREF _Toc75153433 \h </w:instrText>
        </w:r>
        <w:r w:rsidR="00CC7F7A">
          <w:rPr>
            <w:noProof/>
            <w:webHidden/>
          </w:rPr>
        </w:r>
        <w:r w:rsidR="00CC7F7A">
          <w:rPr>
            <w:noProof/>
            <w:webHidden/>
          </w:rPr>
          <w:fldChar w:fldCharType="separate"/>
        </w:r>
        <w:r w:rsidR="00CC7F7A">
          <w:rPr>
            <w:noProof/>
            <w:webHidden/>
          </w:rPr>
          <w:t>31</w:t>
        </w:r>
        <w:r w:rsidR="00CC7F7A">
          <w:rPr>
            <w:noProof/>
            <w:webHidden/>
          </w:rPr>
          <w:fldChar w:fldCharType="end"/>
        </w:r>
      </w:hyperlink>
    </w:p>
    <w:p w14:paraId="6F4DEDDF" w14:textId="5A3F3109" w:rsidR="00CC7F7A" w:rsidRDefault="00D15F55">
      <w:pPr>
        <w:pStyle w:val="TOC1"/>
        <w:tabs>
          <w:tab w:val="right" w:leader="dot" w:pos="9016"/>
        </w:tabs>
        <w:rPr>
          <w:rFonts w:eastAsiaTheme="minorEastAsia"/>
          <w:b w:val="0"/>
          <w:bCs w:val="0"/>
          <w:caps w:val="0"/>
          <w:noProof/>
          <w:sz w:val="22"/>
          <w:u w:val="none"/>
          <w:lang w:eastAsia="en-AU"/>
        </w:rPr>
      </w:pPr>
      <w:hyperlink w:anchor="_Toc75153434" w:history="1">
        <w:r w:rsidR="00CC7F7A" w:rsidRPr="00C15EE2">
          <w:rPr>
            <w:rStyle w:val="Hyperlink"/>
            <w:noProof/>
          </w:rPr>
          <w:t>Language, Literacy &amp; Numeracy Programs</w:t>
        </w:r>
        <w:r w:rsidR="008F328A">
          <w:rPr>
            <w:rStyle w:val="Hyperlink"/>
            <w:noProof/>
          </w:rPr>
          <w:t xml:space="preserve"> and external support services</w:t>
        </w:r>
        <w:r w:rsidR="00CC7F7A">
          <w:rPr>
            <w:noProof/>
            <w:webHidden/>
          </w:rPr>
          <w:tab/>
        </w:r>
        <w:r w:rsidR="00CC7F7A">
          <w:rPr>
            <w:noProof/>
            <w:webHidden/>
          </w:rPr>
          <w:fldChar w:fldCharType="begin"/>
        </w:r>
        <w:r w:rsidR="00CC7F7A">
          <w:rPr>
            <w:noProof/>
            <w:webHidden/>
          </w:rPr>
          <w:instrText xml:space="preserve"> PAGEREF _Toc75153434 \h </w:instrText>
        </w:r>
        <w:r w:rsidR="00CC7F7A">
          <w:rPr>
            <w:noProof/>
            <w:webHidden/>
          </w:rPr>
        </w:r>
        <w:r w:rsidR="00CC7F7A">
          <w:rPr>
            <w:noProof/>
            <w:webHidden/>
          </w:rPr>
          <w:fldChar w:fldCharType="separate"/>
        </w:r>
        <w:r w:rsidR="00CC7F7A">
          <w:rPr>
            <w:noProof/>
            <w:webHidden/>
          </w:rPr>
          <w:t>33</w:t>
        </w:r>
        <w:r w:rsidR="00CC7F7A">
          <w:rPr>
            <w:noProof/>
            <w:webHidden/>
          </w:rPr>
          <w:fldChar w:fldCharType="end"/>
        </w:r>
      </w:hyperlink>
    </w:p>
    <w:p w14:paraId="09C0FD5D" w14:textId="1BAB73F6" w:rsidR="00EB336C" w:rsidRDefault="005219EE" w:rsidP="004A2ABC">
      <w:pPr>
        <w:spacing w:before="40" w:after="0"/>
        <w:rPr>
          <w:b/>
          <w:bCs/>
          <w:caps/>
          <w:u w:val="single"/>
        </w:rPr>
      </w:pPr>
      <w:r w:rsidRPr="001978D1">
        <w:rPr>
          <w:b/>
          <w:bCs/>
          <w:caps/>
          <w:u w:val="single"/>
        </w:rPr>
        <w:fldChar w:fldCharType="end"/>
      </w:r>
    </w:p>
    <w:p w14:paraId="005F6569" w14:textId="66C21DB2" w:rsidR="00216AB6" w:rsidRDefault="00216AB6" w:rsidP="004A2ABC">
      <w:pPr>
        <w:spacing w:before="40" w:after="0"/>
        <w:rPr>
          <w:b/>
          <w:bCs/>
          <w:caps/>
          <w:u w:val="single"/>
        </w:rPr>
      </w:pPr>
    </w:p>
    <w:p w14:paraId="3FFA2A7B" w14:textId="7B3C795C" w:rsidR="00216AB6" w:rsidRDefault="00216AB6" w:rsidP="004A2ABC">
      <w:pPr>
        <w:spacing w:before="40" w:after="0"/>
        <w:rPr>
          <w:b/>
          <w:bCs/>
          <w:caps/>
          <w:u w:val="single"/>
        </w:rPr>
      </w:pPr>
    </w:p>
    <w:p w14:paraId="5A08C5F7" w14:textId="1D9F8533" w:rsidR="00216AB6" w:rsidRDefault="00216AB6" w:rsidP="004A2ABC">
      <w:pPr>
        <w:spacing w:before="40" w:after="0"/>
        <w:rPr>
          <w:b/>
          <w:bCs/>
          <w:caps/>
          <w:u w:val="single"/>
        </w:rPr>
      </w:pPr>
    </w:p>
    <w:p w14:paraId="0BC5C1A8" w14:textId="3CA3127D" w:rsidR="00216AB6" w:rsidRDefault="00216AB6" w:rsidP="004A2ABC">
      <w:pPr>
        <w:spacing w:before="40" w:after="0"/>
        <w:rPr>
          <w:b/>
          <w:bCs/>
          <w:caps/>
          <w:u w:val="single"/>
        </w:rPr>
      </w:pPr>
    </w:p>
    <w:p w14:paraId="31D93474" w14:textId="77777777" w:rsidR="00626329" w:rsidRDefault="00626329" w:rsidP="004A2ABC">
      <w:pPr>
        <w:spacing w:before="40" w:after="0"/>
        <w:rPr>
          <w:b/>
          <w:bCs/>
          <w:caps/>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B336C" w14:paraId="4EB8B2D7" w14:textId="77777777" w:rsidTr="00EB336C">
        <w:tc>
          <w:tcPr>
            <w:tcW w:w="9016" w:type="dxa"/>
            <w:tcBorders>
              <w:top w:val="single" w:sz="4" w:space="0" w:color="auto"/>
              <w:left w:val="single" w:sz="4" w:space="0" w:color="auto"/>
              <w:bottom w:val="single" w:sz="4" w:space="0" w:color="auto"/>
              <w:right w:val="single" w:sz="4" w:space="0" w:color="auto"/>
            </w:tcBorders>
            <w:shd w:val="clear" w:color="auto" w:fill="4F81BD"/>
          </w:tcPr>
          <w:p w14:paraId="4BC48F42" w14:textId="391022F9" w:rsidR="00EB336C" w:rsidRPr="00555DCA" w:rsidRDefault="00EB336C" w:rsidP="00216AB6">
            <w:pPr>
              <w:pStyle w:val="Heading1"/>
              <w:framePr w:wrap="notBeside"/>
              <w:outlineLvl w:val="0"/>
            </w:pPr>
            <w:bookmarkStart w:id="1" w:name="_Toc75153378"/>
            <w:r w:rsidRPr="00D41849">
              <w:t>MultiSkills Information</w:t>
            </w:r>
            <w:bookmarkEnd w:id="1"/>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6611"/>
      </w:tblGrid>
      <w:tr w:rsidR="00CC7F7A" w14:paraId="0E19BB29" w14:textId="77777777" w:rsidTr="00EB336C">
        <w:tc>
          <w:tcPr>
            <w:tcW w:w="2405" w:type="dxa"/>
            <w:tcBorders>
              <w:top w:val="single" w:sz="4" w:space="0" w:color="auto"/>
              <w:bottom w:val="single" w:sz="4" w:space="0" w:color="auto"/>
            </w:tcBorders>
          </w:tcPr>
          <w:p w14:paraId="0C81E5B9" w14:textId="2964EF19" w:rsidR="00CC7F7A" w:rsidRDefault="00CC7F7A" w:rsidP="00EB336C">
            <w:pPr>
              <w:spacing w:before="40" w:after="40"/>
            </w:pPr>
            <w:r>
              <w:t>RTO ID #</w:t>
            </w:r>
          </w:p>
        </w:tc>
        <w:tc>
          <w:tcPr>
            <w:tcW w:w="6611" w:type="dxa"/>
            <w:tcBorders>
              <w:top w:val="single" w:sz="4" w:space="0" w:color="auto"/>
              <w:bottom w:val="single" w:sz="4" w:space="0" w:color="auto"/>
            </w:tcBorders>
          </w:tcPr>
          <w:p w14:paraId="6E56AC37" w14:textId="58E5F7ED" w:rsidR="00CC7F7A" w:rsidRDefault="00CC7F7A" w:rsidP="00EB336C">
            <w:pPr>
              <w:spacing w:before="40" w:after="40"/>
            </w:pPr>
            <w:r>
              <w:t>40846</w:t>
            </w:r>
          </w:p>
        </w:tc>
      </w:tr>
      <w:tr w:rsidR="00EB336C" w14:paraId="0B3B6D29" w14:textId="77777777" w:rsidTr="00EB336C">
        <w:tc>
          <w:tcPr>
            <w:tcW w:w="2405" w:type="dxa"/>
            <w:tcBorders>
              <w:top w:val="single" w:sz="4" w:space="0" w:color="auto"/>
              <w:bottom w:val="single" w:sz="4" w:space="0" w:color="auto"/>
            </w:tcBorders>
          </w:tcPr>
          <w:p w14:paraId="1EB1B01C" w14:textId="3607E209" w:rsidR="00EB336C" w:rsidRDefault="00EB336C" w:rsidP="00EB336C">
            <w:pPr>
              <w:spacing w:before="40" w:after="40"/>
            </w:pPr>
            <w:r>
              <w:t>Phone number:</w:t>
            </w:r>
          </w:p>
        </w:tc>
        <w:tc>
          <w:tcPr>
            <w:tcW w:w="6611" w:type="dxa"/>
            <w:tcBorders>
              <w:top w:val="single" w:sz="4" w:space="0" w:color="auto"/>
              <w:bottom w:val="single" w:sz="4" w:space="0" w:color="auto"/>
            </w:tcBorders>
          </w:tcPr>
          <w:p w14:paraId="21BDD906" w14:textId="7DE7FEEF" w:rsidR="00EB336C" w:rsidRDefault="00EB336C" w:rsidP="00EB336C">
            <w:pPr>
              <w:spacing w:before="40" w:after="40"/>
            </w:pPr>
            <w:r>
              <w:t>1800 754 557</w:t>
            </w:r>
          </w:p>
        </w:tc>
      </w:tr>
      <w:tr w:rsidR="00EB336C" w14:paraId="4F4B60D4" w14:textId="77777777" w:rsidTr="00EB336C">
        <w:tc>
          <w:tcPr>
            <w:tcW w:w="2405" w:type="dxa"/>
            <w:tcBorders>
              <w:top w:val="single" w:sz="4" w:space="0" w:color="auto"/>
              <w:bottom w:val="single" w:sz="4" w:space="0" w:color="auto"/>
            </w:tcBorders>
          </w:tcPr>
          <w:p w14:paraId="01D7774B" w14:textId="634CE1F1" w:rsidR="00EB336C" w:rsidRDefault="00EB336C" w:rsidP="00EB336C">
            <w:pPr>
              <w:spacing w:before="40" w:after="40"/>
            </w:pPr>
            <w:r>
              <w:t>Email:</w:t>
            </w:r>
          </w:p>
        </w:tc>
        <w:tc>
          <w:tcPr>
            <w:tcW w:w="6611" w:type="dxa"/>
            <w:tcBorders>
              <w:top w:val="single" w:sz="4" w:space="0" w:color="auto"/>
              <w:bottom w:val="single" w:sz="4" w:space="0" w:color="auto"/>
            </w:tcBorders>
          </w:tcPr>
          <w:p w14:paraId="420830F8" w14:textId="5ACCBBB3" w:rsidR="00EB336C" w:rsidRDefault="00EB336C" w:rsidP="00EB336C">
            <w:pPr>
              <w:spacing w:before="40" w:after="40"/>
            </w:pPr>
            <w:r>
              <w:t>info@multiskills.com.au</w:t>
            </w:r>
          </w:p>
        </w:tc>
      </w:tr>
      <w:tr w:rsidR="00EB336C" w14:paraId="0CA35000" w14:textId="77777777" w:rsidTr="00EB336C">
        <w:tc>
          <w:tcPr>
            <w:tcW w:w="2405" w:type="dxa"/>
            <w:tcBorders>
              <w:top w:val="single" w:sz="4" w:space="0" w:color="auto"/>
              <w:bottom w:val="single" w:sz="4" w:space="0" w:color="auto"/>
            </w:tcBorders>
          </w:tcPr>
          <w:p w14:paraId="19CE817B" w14:textId="33611346" w:rsidR="00EB336C" w:rsidRDefault="00CB11D0" w:rsidP="00EB336C">
            <w:pPr>
              <w:spacing w:before="40" w:after="40"/>
            </w:pPr>
            <w:r>
              <w:t xml:space="preserve">Website </w:t>
            </w:r>
          </w:p>
        </w:tc>
        <w:tc>
          <w:tcPr>
            <w:tcW w:w="6611" w:type="dxa"/>
            <w:tcBorders>
              <w:top w:val="single" w:sz="4" w:space="0" w:color="auto"/>
              <w:bottom w:val="single" w:sz="4" w:space="0" w:color="auto"/>
            </w:tcBorders>
          </w:tcPr>
          <w:p w14:paraId="224A04B5" w14:textId="53F4F38D" w:rsidR="00EB336C" w:rsidRDefault="00EB336C" w:rsidP="00EB336C">
            <w:pPr>
              <w:spacing w:before="40" w:after="40"/>
            </w:pPr>
            <w:r>
              <w:t>www.multiskills.com.au</w:t>
            </w:r>
          </w:p>
        </w:tc>
      </w:tr>
    </w:tbl>
    <w:p w14:paraId="4BB108CA" w14:textId="77777777" w:rsidR="00EB336C" w:rsidRDefault="00EB336C" w:rsidP="004A2ABC">
      <w:pPr>
        <w:spacing w:before="40" w:after="0"/>
        <w:rPr>
          <w:b/>
          <w:bCs/>
          <w:caps/>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B336C" w14:paraId="56FE1D5A" w14:textId="77777777" w:rsidTr="00EB336C">
        <w:tc>
          <w:tcPr>
            <w:tcW w:w="9016" w:type="dxa"/>
            <w:tcBorders>
              <w:top w:val="single" w:sz="4" w:space="0" w:color="auto"/>
              <w:left w:val="single" w:sz="4" w:space="0" w:color="auto"/>
              <w:bottom w:val="single" w:sz="4" w:space="0" w:color="auto"/>
              <w:right w:val="single" w:sz="4" w:space="0" w:color="auto"/>
            </w:tcBorders>
            <w:shd w:val="clear" w:color="auto" w:fill="4F81BD"/>
          </w:tcPr>
          <w:p w14:paraId="630BCE81" w14:textId="75901DC5" w:rsidR="00EB336C" w:rsidRPr="00555DCA" w:rsidRDefault="00EB336C" w:rsidP="00216AB6">
            <w:pPr>
              <w:pStyle w:val="Heading1"/>
              <w:framePr w:wrap="notBeside"/>
              <w:outlineLvl w:val="0"/>
            </w:pPr>
            <w:bookmarkStart w:id="2" w:name="_Toc75153379"/>
            <w:r w:rsidRPr="00555DCA">
              <w:t>MultiSkills Site Address</w:t>
            </w:r>
            <w:bookmarkEnd w:id="2"/>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6611"/>
      </w:tblGrid>
      <w:tr w:rsidR="00EB336C" w14:paraId="0A3F05FB" w14:textId="77777777" w:rsidTr="00EB336C">
        <w:tc>
          <w:tcPr>
            <w:tcW w:w="2405" w:type="dxa"/>
            <w:tcBorders>
              <w:top w:val="single" w:sz="4" w:space="0" w:color="auto"/>
              <w:bottom w:val="single" w:sz="4" w:space="0" w:color="auto"/>
            </w:tcBorders>
          </w:tcPr>
          <w:p w14:paraId="6DB8F483" w14:textId="3062322D" w:rsidR="00EB336C" w:rsidRDefault="00EB336C" w:rsidP="00EB336C">
            <w:pPr>
              <w:spacing w:before="40" w:after="40"/>
            </w:pPr>
            <w:r>
              <w:t>Head Office Address:</w:t>
            </w:r>
          </w:p>
        </w:tc>
        <w:tc>
          <w:tcPr>
            <w:tcW w:w="6611" w:type="dxa"/>
            <w:tcBorders>
              <w:top w:val="single" w:sz="4" w:space="0" w:color="auto"/>
              <w:bottom w:val="single" w:sz="4" w:space="0" w:color="auto"/>
            </w:tcBorders>
          </w:tcPr>
          <w:p w14:paraId="6B89383A" w14:textId="4D1BA31A" w:rsidR="00EB336C" w:rsidRDefault="00EB336C" w:rsidP="00EB336C">
            <w:pPr>
              <w:spacing w:before="40" w:after="40"/>
            </w:pPr>
            <w:r>
              <w:t>Factory 6/43-47 Riverside Ave, Werribee, VIC 3030</w:t>
            </w:r>
          </w:p>
        </w:tc>
      </w:tr>
      <w:tr w:rsidR="00EB336C" w14:paraId="1281BAF0" w14:textId="77777777" w:rsidTr="00EB336C">
        <w:tc>
          <w:tcPr>
            <w:tcW w:w="2405" w:type="dxa"/>
            <w:tcBorders>
              <w:top w:val="single" w:sz="4" w:space="0" w:color="auto"/>
              <w:bottom w:val="single" w:sz="4" w:space="0" w:color="auto"/>
            </w:tcBorders>
          </w:tcPr>
          <w:p w14:paraId="2ED519DE" w14:textId="0E3B4CB8" w:rsidR="00EB336C" w:rsidRDefault="00EB336C" w:rsidP="00EB336C">
            <w:pPr>
              <w:spacing w:before="40" w:after="40"/>
            </w:pPr>
            <w:r>
              <w:t>Geelong Address:</w:t>
            </w:r>
          </w:p>
        </w:tc>
        <w:tc>
          <w:tcPr>
            <w:tcW w:w="6611" w:type="dxa"/>
            <w:tcBorders>
              <w:top w:val="single" w:sz="4" w:space="0" w:color="auto"/>
              <w:bottom w:val="single" w:sz="4" w:space="0" w:color="auto"/>
            </w:tcBorders>
          </w:tcPr>
          <w:p w14:paraId="404E2F84" w14:textId="452B6B21" w:rsidR="00EB336C" w:rsidRDefault="00EB336C" w:rsidP="00EB336C">
            <w:pPr>
              <w:spacing w:before="40" w:after="40"/>
            </w:pPr>
            <w:r>
              <w:t>351-359 Portarlington Road, Moolap, VIC 3224</w:t>
            </w:r>
          </w:p>
        </w:tc>
      </w:tr>
      <w:tr w:rsidR="00EB336C" w14:paraId="1DB70C32" w14:textId="77777777" w:rsidTr="00EB336C">
        <w:tc>
          <w:tcPr>
            <w:tcW w:w="2405" w:type="dxa"/>
            <w:tcBorders>
              <w:top w:val="single" w:sz="4" w:space="0" w:color="auto"/>
              <w:bottom w:val="single" w:sz="4" w:space="0" w:color="auto"/>
            </w:tcBorders>
          </w:tcPr>
          <w:p w14:paraId="15ED56D1" w14:textId="775A6493" w:rsidR="00EB336C" w:rsidRDefault="00EB336C" w:rsidP="00EB336C">
            <w:pPr>
              <w:spacing w:before="40" w:after="40"/>
            </w:pPr>
            <w:r>
              <w:t>Werribee Site Address:</w:t>
            </w:r>
          </w:p>
        </w:tc>
        <w:tc>
          <w:tcPr>
            <w:tcW w:w="6611" w:type="dxa"/>
            <w:tcBorders>
              <w:top w:val="single" w:sz="4" w:space="0" w:color="auto"/>
              <w:bottom w:val="single" w:sz="4" w:space="0" w:color="auto"/>
            </w:tcBorders>
          </w:tcPr>
          <w:p w14:paraId="4D284A4B" w14:textId="5032228D" w:rsidR="00EB336C" w:rsidRDefault="00EB336C" w:rsidP="00EB336C">
            <w:pPr>
              <w:spacing w:before="40" w:after="40"/>
            </w:pPr>
            <w:r>
              <w:t>38-42 Lock Ave, Werribee, VIC 3030</w:t>
            </w:r>
          </w:p>
        </w:tc>
      </w:tr>
    </w:tbl>
    <w:p w14:paraId="63F607E7" w14:textId="1D2FE4A4" w:rsidR="005219EE" w:rsidRDefault="005219EE" w:rsidP="004A2ABC">
      <w:pPr>
        <w:spacing w:before="40" w:after="0"/>
        <w:rPr>
          <w:b/>
          <w:bCs/>
          <w:caps/>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B336C" w14:paraId="37FB8261" w14:textId="77777777" w:rsidTr="00EB336C">
        <w:tc>
          <w:tcPr>
            <w:tcW w:w="9016" w:type="dxa"/>
            <w:tcBorders>
              <w:top w:val="single" w:sz="4" w:space="0" w:color="auto"/>
              <w:left w:val="single" w:sz="4" w:space="0" w:color="auto"/>
              <w:bottom w:val="single" w:sz="4" w:space="0" w:color="auto"/>
              <w:right w:val="single" w:sz="4" w:space="0" w:color="auto"/>
            </w:tcBorders>
            <w:shd w:val="clear" w:color="auto" w:fill="4F81BD"/>
          </w:tcPr>
          <w:p w14:paraId="44637E92" w14:textId="3812A0BB" w:rsidR="00EB336C" w:rsidRPr="00555DCA" w:rsidRDefault="00EB336C" w:rsidP="00216AB6">
            <w:pPr>
              <w:pStyle w:val="Heading1"/>
              <w:framePr w:wrap="notBeside"/>
              <w:outlineLvl w:val="0"/>
            </w:pPr>
            <w:bookmarkStart w:id="3" w:name="_Toc75153380"/>
            <w:r w:rsidRPr="00555DCA">
              <w:t>After Hours Emergency Contact Details</w:t>
            </w:r>
            <w:bookmarkEnd w:id="3"/>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9"/>
        <w:gridCol w:w="3368"/>
        <w:gridCol w:w="3369"/>
      </w:tblGrid>
      <w:tr w:rsidR="00EB336C" w14:paraId="722FCC0C" w14:textId="77777777" w:rsidTr="00EB336C">
        <w:tc>
          <w:tcPr>
            <w:tcW w:w="2279" w:type="dxa"/>
            <w:tcBorders>
              <w:top w:val="single" w:sz="4" w:space="0" w:color="auto"/>
              <w:bottom w:val="single" w:sz="4" w:space="0" w:color="auto"/>
            </w:tcBorders>
            <w:shd w:val="clear" w:color="auto" w:fill="BCD6EE"/>
          </w:tcPr>
          <w:p w14:paraId="46C586D3" w14:textId="6A04C826" w:rsidR="00EB336C" w:rsidRPr="00555DCA" w:rsidRDefault="00EB336C" w:rsidP="00EB336C">
            <w:pPr>
              <w:spacing w:before="40" w:after="40"/>
              <w:jc w:val="center"/>
              <w:rPr>
                <w:b/>
                <w:bCs/>
              </w:rPr>
            </w:pPr>
            <w:r w:rsidRPr="00555DCA">
              <w:rPr>
                <w:b/>
                <w:bCs/>
              </w:rPr>
              <w:t>Name</w:t>
            </w:r>
          </w:p>
        </w:tc>
        <w:tc>
          <w:tcPr>
            <w:tcW w:w="3368" w:type="dxa"/>
            <w:tcBorders>
              <w:top w:val="single" w:sz="4" w:space="0" w:color="auto"/>
              <w:bottom w:val="single" w:sz="4" w:space="0" w:color="auto"/>
            </w:tcBorders>
            <w:shd w:val="clear" w:color="auto" w:fill="BCD6EE"/>
          </w:tcPr>
          <w:p w14:paraId="01E73F10" w14:textId="2958DF61" w:rsidR="00EB336C" w:rsidRPr="00555DCA" w:rsidRDefault="00EB336C" w:rsidP="00EB336C">
            <w:pPr>
              <w:spacing w:before="40" w:after="40"/>
              <w:jc w:val="center"/>
              <w:rPr>
                <w:b/>
                <w:bCs/>
              </w:rPr>
            </w:pPr>
            <w:r w:rsidRPr="00555DCA">
              <w:rPr>
                <w:b/>
                <w:bCs/>
              </w:rPr>
              <w:t>Position</w:t>
            </w:r>
          </w:p>
        </w:tc>
        <w:tc>
          <w:tcPr>
            <w:tcW w:w="3369" w:type="dxa"/>
            <w:tcBorders>
              <w:top w:val="single" w:sz="4" w:space="0" w:color="auto"/>
              <w:bottom w:val="single" w:sz="4" w:space="0" w:color="auto"/>
            </w:tcBorders>
            <w:shd w:val="clear" w:color="auto" w:fill="BCD6EE"/>
          </w:tcPr>
          <w:p w14:paraId="22D22059" w14:textId="7238042B" w:rsidR="00EB336C" w:rsidRPr="00555DCA" w:rsidRDefault="00EB336C" w:rsidP="00EB336C">
            <w:pPr>
              <w:spacing w:before="40" w:after="40"/>
              <w:jc w:val="center"/>
              <w:rPr>
                <w:b/>
                <w:bCs/>
              </w:rPr>
            </w:pPr>
            <w:r w:rsidRPr="00555DCA">
              <w:rPr>
                <w:b/>
                <w:bCs/>
              </w:rPr>
              <w:t>Phone Number</w:t>
            </w:r>
          </w:p>
        </w:tc>
      </w:tr>
      <w:tr w:rsidR="00EB336C" w14:paraId="22986779" w14:textId="77777777" w:rsidTr="00EB336C">
        <w:tc>
          <w:tcPr>
            <w:tcW w:w="2279" w:type="dxa"/>
            <w:tcBorders>
              <w:top w:val="single" w:sz="4" w:space="0" w:color="auto"/>
              <w:bottom w:val="single" w:sz="4" w:space="0" w:color="auto"/>
            </w:tcBorders>
            <w:shd w:val="clear" w:color="auto" w:fill="auto"/>
          </w:tcPr>
          <w:p w14:paraId="552AFF0A" w14:textId="039E8C2C" w:rsidR="00EB336C" w:rsidRDefault="00EB336C" w:rsidP="00EB336C">
            <w:pPr>
              <w:spacing w:before="40" w:after="40"/>
              <w:jc w:val="center"/>
            </w:pPr>
            <w:r>
              <w:t>Lionel Skinner</w:t>
            </w:r>
          </w:p>
        </w:tc>
        <w:tc>
          <w:tcPr>
            <w:tcW w:w="3368" w:type="dxa"/>
            <w:tcBorders>
              <w:top w:val="single" w:sz="4" w:space="0" w:color="auto"/>
              <w:bottom w:val="single" w:sz="4" w:space="0" w:color="auto"/>
            </w:tcBorders>
            <w:shd w:val="clear" w:color="auto" w:fill="auto"/>
          </w:tcPr>
          <w:p w14:paraId="6D8705C3" w14:textId="7ABACC00" w:rsidR="00EB336C" w:rsidRDefault="00EB336C" w:rsidP="00EB336C">
            <w:pPr>
              <w:spacing w:before="40" w:after="40"/>
              <w:jc w:val="center"/>
            </w:pPr>
            <w:r>
              <w:t>Chief Executive Officer</w:t>
            </w:r>
          </w:p>
        </w:tc>
        <w:tc>
          <w:tcPr>
            <w:tcW w:w="3369" w:type="dxa"/>
            <w:tcBorders>
              <w:top w:val="single" w:sz="4" w:space="0" w:color="auto"/>
              <w:bottom w:val="single" w:sz="4" w:space="0" w:color="auto"/>
            </w:tcBorders>
            <w:shd w:val="clear" w:color="auto" w:fill="auto"/>
          </w:tcPr>
          <w:p w14:paraId="6FF4EF97" w14:textId="3E453F12" w:rsidR="00EB336C" w:rsidRDefault="00EB336C" w:rsidP="00EB336C">
            <w:pPr>
              <w:spacing w:before="40" w:after="40"/>
              <w:jc w:val="center"/>
            </w:pPr>
            <w:r>
              <w:t>0418 522 257</w:t>
            </w:r>
          </w:p>
        </w:tc>
      </w:tr>
      <w:tr w:rsidR="00EB336C" w14:paraId="638D98B5" w14:textId="77777777" w:rsidTr="00EB336C">
        <w:tc>
          <w:tcPr>
            <w:tcW w:w="2279" w:type="dxa"/>
            <w:tcBorders>
              <w:top w:val="single" w:sz="4" w:space="0" w:color="auto"/>
              <w:bottom w:val="single" w:sz="4" w:space="0" w:color="auto"/>
            </w:tcBorders>
            <w:shd w:val="clear" w:color="auto" w:fill="auto"/>
          </w:tcPr>
          <w:p w14:paraId="509C1228" w14:textId="02725DED" w:rsidR="00EB336C" w:rsidRDefault="00EB336C" w:rsidP="00EB336C">
            <w:pPr>
              <w:spacing w:before="40" w:after="40"/>
              <w:jc w:val="center"/>
            </w:pPr>
            <w:r>
              <w:t>Chelsea Skinner</w:t>
            </w:r>
          </w:p>
        </w:tc>
        <w:tc>
          <w:tcPr>
            <w:tcW w:w="3368" w:type="dxa"/>
            <w:tcBorders>
              <w:top w:val="single" w:sz="4" w:space="0" w:color="auto"/>
              <w:bottom w:val="single" w:sz="4" w:space="0" w:color="auto"/>
            </w:tcBorders>
            <w:shd w:val="clear" w:color="auto" w:fill="auto"/>
          </w:tcPr>
          <w:p w14:paraId="0E7159FB" w14:textId="21437258" w:rsidR="00EB336C" w:rsidRDefault="00EB336C" w:rsidP="00EB336C">
            <w:pPr>
              <w:spacing w:before="40" w:after="40"/>
              <w:jc w:val="center"/>
            </w:pPr>
            <w:r>
              <w:t xml:space="preserve">Chief </w:t>
            </w:r>
            <w:r w:rsidR="007C4C44">
              <w:t xml:space="preserve">Operating </w:t>
            </w:r>
            <w:r>
              <w:t xml:space="preserve"> </w:t>
            </w:r>
            <w:r w:rsidR="007C4C44">
              <w:t xml:space="preserve">Officer </w:t>
            </w:r>
          </w:p>
        </w:tc>
        <w:tc>
          <w:tcPr>
            <w:tcW w:w="3369" w:type="dxa"/>
            <w:tcBorders>
              <w:top w:val="single" w:sz="4" w:space="0" w:color="auto"/>
              <w:bottom w:val="single" w:sz="4" w:space="0" w:color="auto"/>
            </w:tcBorders>
            <w:shd w:val="clear" w:color="auto" w:fill="auto"/>
          </w:tcPr>
          <w:p w14:paraId="2D95B6AB" w14:textId="2C812FDD" w:rsidR="00EB336C" w:rsidRDefault="00EB336C" w:rsidP="00EB336C">
            <w:pPr>
              <w:spacing w:before="40" w:after="40"/>
              <w:jc w:val="center"/>
            </w:pPr>
            <w:r>
              <w:t>0426 268 508</w:t>
            </w:r>
          </w:p>
        </w:tc>
      </w:tr>
    </w:tbl>
    <w:p w14:paraId="3376650E" w14:textId="43685E81" w:rsidR="00555DCA" w:rsidRDefault="00555DCA">
      <w:pPr>
        <w:rPr>
          <w:spacing w:val="-10"/>
          <w:kern w:val="28"/>
          <w:szCs w:val="5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1F3AB1E7"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1254E53" w14:textId="61ACDBA7" w:rsidR="00555DCA" w:rsidRPr="00555DCA" w:rsidRDefault="00555DCA" w:rsidP="00216AB6">
            <w:pPr>
              <w:pStyle w:val="Heading1"/>
              <w:framePr w:wrap="notBeside"/>
              <w:outlineLvl w:val="0"/>
            </w:pPr>
            <w:bookmarkStart w:id="4" w:name="_Toc75153381"/>
            <w:r w:rsidRPr="00555DCA">
              <w:t>Accredited and Non-Accredited Courses</w:t>
            </w:r>
            <w:bookmarkEnd w:id="4"/>
          </w:p>
        </w:tc>
      </w:tr>
    </w:tbl>
    <w:p w14:paraId="4EB43B5D" w14:textId="6C2F16E0" w:rsidR="00E11434" w:rsidRPr="00555DCA" w:rsidRDefault="00CA393A">
      <w:r w:rsidRPr="00555DCA">
        <w:t xml:space="preserve">MultiSkills Training </w:t>
      </w:r>
      <w:r w:rsidR="00E11434" w:rsidRPr="00555DCA">
        <w:t xml:space="preserve">delivers both nationally accredited training and assessment as well as non-accredited training. </w:t>
      </w:r>
    </w:p>
    <w:p w14:paraId="53B0844E" w14:textId="26543D40" w:rsidR="00E11434" w:rsidRPr="00555DCA" w:rsidRDefault="00E11434">
      <w:r w:rsidRPr="00555DCA">
        <w:t>MultiSkills ensures that its marketing clearly identifies accredited training from non-accredited training in all forms of advertising - digital, hardcopy and social media.</w:t>
      </w:r>
      <w:r w:rsidR="0072187C" w:rsidRPr="00555DCA">
        <w:t xml:space="preserve"> All accredited training will feature the National Training logo.</w:t>
      </w:r>
    </w:p>
    <w:p w14:paraId="573F3FFE" w14:textId="77777777" w:rsidR="00E11434" w:rsidRPr="00555DCA" w:rsidRDefault="00E11434">
      <w:r w:rsidRPr="00555DCA">
        <w:t>The non-accredited training conducted by MultiSkills Training primarily relates to WorkSafe Victoria approved Health and Safety Representative Initial and Refresher courses. Both of which are subject to the regulator’s approval and on-going monitoring for quality purposes.</w:t>
      </w:r>
    </w:p>
    <w:p w14:paraId="228A5B89" w14:textId="7DDC607F" w:rsidR="00555DCA" w:rsidRDefault="00E11434">
      <w:r w:rsidRPr="00555DCA">
        <w:t xml:space="preserve">Any other non-accredited training is conducted at the request of corporations </w:t>
      </w:r>
      <w:r w:rsidR="00607877" w:rsidRPr="00555DCA">
        <w:t>for specific employee/contractor skill sets and are therefore not normally advertised.</w:t>
      </w:r>
    </w:p>
    <w:p w14:paraId="0A6ED1DD" w14:textId="4F78E06A" w:rsidR="00555DCA" w:rsidRDefault="00555DCA"/>
    <w:p w14:paraId="6B46178D" w14:textId="7B025C47" w:rsidR="00216AB6" w:rsidRDefault="00216AB6"/>
    <w:p w14:paraId="249B0AE7" w14:textId="77777777" w:rsidR="00216AB6" w:rsidRDefault="00216AB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2316588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051898B" w14:textId="65B59646" w:rsidR="00555DCA" w:rsidRPr="00555DCA" w:rsidRDefault="00555DCA" w:rsidP="00216AB6">
            <w:pPr>
              <w:pStyle w:val="Heading1"/>
              <w:framePr w:wrap="notBeside"/>
              <w:outlineLvl w:val="0"/>
            </w:pPr>
            <w:bookmarkStart w:id="5" w:name="_Toc75153382"/>
            <w:r>
              <w:lastRenderedPageBreak/>
              <w:t>High-Risk Work Licences</w:t>
            </w:r>
            <w:bookmarkEnd w:id="5"/>
          </w:p>
        </w:tc>
      </w:tr>
    </w:tbl>
    <w:p w14:paraId="5D86B29A" w14:textId="57D67CA4" w:rsidR="006760DA" w:rsidRPr="00555DCA" w:rsidRDefault="0072187C">
      <w:r w:rsidRPr="00555DCA">
        <w:t xml:space="preserve">MultiSkills Training is authorised by WorkSafe Victoria to deliver High Risk Licence training and assessment for certain licence classes.  Only authorised </w:t>
      </w:r>
      <w:r w:rsidR="00555DCA" w:rsidRPr="00555DCA">
        <w:t>High-Risk</w:t>
      </w:r>
      <w:r w:rsidRPr="00555DCA">
        <w:t xml:space="preserve"> Trainers and Assessors can be affiliated with MultiSkills Training to deliver the </w:t>
      </w:r>
      <w:r w:rsidR="00555DCA" w:rsidRPr="00555DCA">
        <w:t>High-Risk</w:t>
      </w:r>
      <w:r w:rsidRPr="00555DCA">
        <w:t xml:space="preserve"> Work licence training.</w:t>
      </w:r>
      <w:r w:rsidR="006760DA" w:rsidRPr="00555DCA">
        <w:t xml:space="preserve"> </w:t>
      </w:r>
    </w:p>
    <w:p w14:paraId="3127F9EF" w14:textId="409398CC" w:rsidR="006760DA" w:rsidRPr="00216AB6" w:rsidRDefault="006760DA">
      <w:r w:rsidRPr="00555DCA">
        <w:t>The MultiSkills Training website lists all licence classes that it is currently delivering</w:t>
      </w:r>
      <w:r w:rsidR="00CC7F7A">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4E614FE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AA74727" w14:textId="652E7C6D" w:rsidR="00555DCA" w:rsidRPr="00555DCA" w:rsidRDefault="00555DCA" w:rsidP="00216AB6">
            <w:pPr>
              <w:pStyle w:val="Heading1"/>
              <w:framePr w:wrap="notBeside"/>
              <w:outlineLvl w:val="0"/>
            </w:pPr>
            <w:bookmarkStart w:id="6" w:name="_Toc75153383"/>
            <w:r>
              <w:t>General Code of Conduct</w:t>
            </w:r>
            <w:bookmarkEnd w:id="6"/>
          </w:p>
        </w:tc>
      </w:tr>
    </w:tbl>
    <w:p w14:paraId="22608022" w14:textId="5CBF7047" w:rsidR="00E82D7A" w:rsidRPr="001978D1" w:rsidRDefault="00E82D7A" w:rsidP="00E82D7A">
      <w:pPr>
        <w:tabs>
          <w:tab w:val="left" w:pos="3817"/>
        </w:tabs>
      </w:pPr>
      <w:r w:rsidRPr="001978D1">
        <w:t>MultiSkills Training is responsible for the delivery and assessment of all Nationally Accredited Training under MultiSkills Training.</w:t>
      </w:r>
    </w:p>
    <w:p w14:paraId="6B206D3E" w14:textId="45FC1CF8" w:rsidR="00E82D7A" w:rsidRPr="001978D1" w:rsidRDefault="00E82D7A" w:rsidP="00E82D7A">
      <w:pPr>
        <w:tabs>
          <w:tab w:val="left" w:pos="3817"/>
        </w:tabs>
      </w:pPr>
      <w:r w:rsidRPr="001978D1">
        <w:t xml:space="preserve">Once the student commences the nominated course, MultiSkills Training will deliver the Training Program using </w:t>
      </w:r>
      <w:r w:rsidR="00555DCA" w:rsidRPr="001978D1">
        <w:t>competency-based</w:t>
      </w:r>
      <w:r w:rsidRPr="001978D1">
        <w:t xml:space="preserve"> training principles and practices in accordance with the Standards for Registered Training O</w:t>
      </w:r>
      <w:r w:rsidR="00B427E5">
        <w:t>rganisations</w:t>
      </w:r>
      <w:r w:rsidRPr="001978D1">
        <w:t>. This includes ensuring that all training and assessment services provided are of the highest quality and that students are only issued a Qualification or Statement of Attainment where they have met the specific training product requirements. Any changes to the operations of Multi</w:t>
      </w:r>
      <w:r w:rsidR="00B46484" w:rsidRPr="001978D1">
        <w:t>S</w:t>
      </w:r>
      <w:r w:rsidRPr="001978D1">
        <w:t>kills Training or the requirements in providing Nationally Recognised Training shall be communicated to all students and staff as required.</w:t>
      </w:r>
    </w:p>
    <w:p w14:paraId="560BDC02" w14:textId="2C356B34" w:rsidR="00E82D7A" w:rsidRDefault="00E82D7A" w:rsidP="00E82D7A">
      <w:pPr>
        <w:tabs>
          <w:tab w:val="left" w:pos="3817"/>
        </w:tabs>
      </w:pPr>
      <w:r w:rsidRPr="001978D1">
        <w:t>MultiSkills Training agrees to work together with the student to produce a unified approach in the student achieving the relevant qualification / outcomes.</w:t>
      </w:r>
    </w:p>
    <w:p w14:paraId="20041591" w14:textId="77777777" w:rsidR="00483F1C" w:rsidRPr="001978D1" w:rsidRDefault="00483F1C" w:rsidP="00483F1C">
      <w:pPr>
        <w:tabs>
          <w:tab w:val="left" w:pos="3817"/>
        </w:tabs>
      </w:pPr>
      <w:r w:rsidRPr="001978D1">
        <w:t>When communicating and interacting with MST staff and other learners you have a responsibility to:</w:t>
      </w:r>
    </w:p>
    <w:p w14:paraId="57BC112C" w14:textId="77777777" w:rsidR="00483F1C" w:rsidRPr="001978D1" w:rsidRDefault="00483F1C" w:rsidP="00483F1C">
      <w:pPr>
        <w:numPr>
          <w:ilvl w:val="0"/>
          <w:numId w:val="1"/>
        </w:numPr>
        <w:tabs>
          <w:tab w:val="left" w:pos="3817"/>
        </w:tabs>
        <w:spacing w:after="200" w:line="276" w:lineRule="auto"/>
        <w:contextualSpacing/>
      </w:pPr>
      <w:r w:rsidRPr="001978D1">
        <w:t>Treat people and their views with respect and fairness regardless of their background or culture</w:t>
      </w:r>
    </w:p>
    <w:p w14:paraId="64EBB959" w14:textId="77777777" w:rsidR="00483F1C" w:rsidRPr="001978D1" w:rsidRDefault="00483F1C" w:rsidP="00483F1C">
      <w:pPr>
        <w:numPr>
          <w:ilvl w:val="0"/>
          <w:numId w:val="1"/>
        </w:numPr>
        <w:tabs>
          <w:tab w:val="left" w:pos="3817"/>
        </w:tabs>
        <w:spacing w:after="200" w:line="276" w:lineRule="auto"/>
        <w:contextualSpacing/>
      </w:pPr>
      <w:r w:rsidRPr="001978D1">
        <w:t>Show respect for others by not swearing, using obscenities or making offensive remarks</w:t>
      </w:r>
    </w:p>
    <w:p w14:paraId="4232688B" w14:textId="77777777" w:rsidR="00483F1C" w:rsidRPr="001978D1" w:rsidRDefault="00483F1C" w:rsidP="00483F1C">
      <w:pPr>
        <w:numPr>
          <w:ilvl w:val="0"/>
          <w:numId w:val="1"/>
        </w:numPr>
        <w:tabs>
          <w:tab w:val="left" w:pos="3817"/>
        </w:tabs>
        <w:spacing w:after="200" w:line="276" w:lineRule="auto"/>
        <w:contextualSpacing/>
      </w:pPr>
      <w:r w:rsidRPr="001978D1">
        <w:t>Refrain from behaviour that could offend, embarrass or threaten others</w:t>
      </w:r>
    </w:p>
    <w:p w14:paraId="22E174D7" w14:textId="77777777" w:rsidR="00483F1C" w:rsidRPr="001978D1" w:rsidRDefault="00483F1C" w:rsidP="00483F1C">
      <w:pPr>
        <w:numPr>
          <w:ilvl w:val="0"/>
          <w:numId w:val="1"/>
        </w:numPr>
        <w:tabs>
          <w:tab w:val="left" w:pos="3817"/>
        </w:tabs>
        <w:spacing w:after="200" w:line="276" w:lineRule="auto"/>
        <w:contextualSpacing/>
      </w:pPr>
      <w:r w:rsidRPr="001978D1">
        <w:t>Refrain from harassing or disrupting others in the performance of their duties or studies</w:t>
      </w:r>
    </w:p>
    <w:p w14:paraId="3E4C1580" w14:textId="77777777" w:rsidR="00483F1C" w:rsidRPr="001978D1" w:rsidRDefault="00483F1C" w:rsidP="00483F1C">
      <w:pPr>
        <w:numPr>
          <w:ilvl w:val="0"/>
          <w:numId w:val="1"/>
        </w:numPr>
        <w:tabs>
          <w:tab w:val="left" w:pos="3817"/>
        </w:tabs>
        <w:spacing w:after="200" w:line="276" w:lineRule="auto"/>
        <w:contextualSpacing/>
      </w:pPr>
      <w:r w:rsidRPr="001978D1">
        <w:t>Refrain from unacceptable behaviour – including bullying, aggressive, threatening or abusive behaviour</w:t>
      </w:r>
    </w:p>
    <w:p w14:paraId="07E1AE96" w14:textId="77777777" w:rsidR="00483F1C" w:rsidRPr="001978D1" w:rsidRDefault="00483F1C" w:rsidP="00483F1C">
      <w:pPr>
        <w:numPr>
          <w:ilvl w:val="0"/>
          <w:numId w:val="1"/>
        </w:numPr>
        <w:tabs>
          <w:tab w:val="left" w:pos="3817"/>
        </w:tabs>
        <w:spacing w:after="200" w:line="276" w:lineRule="auto"/>
        <w:contextualSpacing/>
      </w:pPr>
      <w:r w:rsidRPr="001978D1">
        <w:t>Make only truthful statements in regard to your learner status or representation as a learner or entitlements as a learner.</w:t>
      </w:r>
    </w:p>
    <w:p w14:paraId="77F37739" w14:textId="66FEED97" w:rsidR="00403361" w:rsidRDefault="00403361"/>
    <w:p w14:paraId="5CEDA0F5" w14:textId="7BB85A9D" w:rsidR="00216AB6" w:rsidRDefault="00216AB6"/>
    <w:p w14:paraId="6A793650" w14:textId="77777777" w:rsidR="00CC7F7A" w:rsidRDefault="00CC7F7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5C609DD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A7883AE" w14:textId="2116A7D7" w:rsidR="00555DCA" w:rsidRPr="00555DCA" w:rsidRDefault="00555DCA" w:rsidP="00216AB6">
            <w:pPr>
              <w:pStyle w:val="Heading1"/>
              <w:framePr w:wrap="notBeside"/>
              <w:outlineLvl w:val="0"/>
            </w:pPr>
            <w:bookmarkStart w:id="7" w:name="_Toc75153384"/>
            <w:bookmarkStart w:id="8" w:name="_Hlk515346452"/>
            <w:r>
              <w:lastRenderedPageBreak/>
              <w:t>Child Safe Environment</w:t>
            </w:r>
            <w:bookmarkEnd w:id="7"/>
          </w:p>
        </w:tc>
      </w:tr>
    </w:tbl>
    <w:p w14:paraId="57747091" w14:textId="7DB98DA7" w:rsidR="001D6558" w:rsidRPr="00CB3465" w:rsidRDefault="001D6558" w:rsidP="001D6558">
      <w:pPr>
        <w:tabs>
          <w:tab w:val="left" w:pos="3817"/>
        </w:tabs>
      </w:pPr>
      <w:r w:rsidRPr="00CB3465">
        <w:t xml:space="preserve">MultiSkills Training has developed a Child Safe Standards Policy and Procedure which can either be downloaded at </w:t>
      </w:r>
      <w:hyperlink r:id="rId12" w:history="1">
        <w:r w:rsidR="002613C2" w:rsidRPr="00881E08">
          <w:rPr>
            <w:rStyle w:val="Hyperlink"/>
          </w:rPr>
          <w:t>www.multiskills.com.au/policies/</w:t>
        </w:r>
      </w:hyperlink>
      <w:r w:rsidR="002613C2">
        <w:t xml:space="preserve"> </w:t>
      </w:r>
      <w:r w:rsidRPr="00CB3465">
        <w:t>or a hardcopy can be requested prior to enrolment.</w:t>
      </w:r>
    </w:p>
    <w:p w14:paraId="290F536D" w14:textId="3A02569E" w:rsidR="00757C42" w:rsidRPr="00CB3465" w:rsidRDefault="00485613" w:rsidP="001D6558">
      <w:pPr>
        <w:tabs>
          <w:tab w:val="left" w:pos="3817"/>
        </w:tabs>
      </w:pPr>
      <w:r>
        <w:t>T</w:t>
      </w:r>
      <w:r w:rsidR="00757C42" w:rsidRPr="00CB3465">
        <w:t>he Child Safe Standards Policy and Procedure</w:t>
      </w:r>
      <w:r w:rsidR="005E301D" w:rsidRPr="00CB3465">
        <w:t>s include</w:t>
      </w:r>
      <w:r w:rsidR="00757C42" w:rsidRPr="00CB3465">
        <w:t>:</w:t>
      </w:r>
    </w:p>
    <w:p w14:paraId="4C0053E4" w14:textId="77777777" w:rsidR="00757C42" w:rsidRPr="00CB3465" w:rsidRDefault="00757C42" w:rsidP="00216AB6">
      <w:pPr>
        <w:pStyle w:val="ListParagraph"/>
        <w:numPr>
          <w:ilvl w:val="0"/>
          <w:numId w:val="40"/>
        </w:numPr>
        <w:tabs>
          <w:tab w:val="left" w:pos="3817"/>
        </w:tabs>
        <w:spacing w:line="240" w:lineRule="auto"/>
        <w:ind w:left="714" w:hanging="357"/>
      </w:pPr>
      <w:r w:rsidRPr="00CB3465">
        <w:t>Relevant MultiSkills personal who can be contacted in the event of (or suspicion of) abuse</w:t>
      </w:r>
    </w:p>
    <w:p w14:paraId="439F1CC2" w14:textId="77777777" w:rsidR="005E301D" w:rsidRPr="00CB3465" w:rsidRDefault="005E301D" w:rsidP="00216AB6">
      <w:pPr>
        <w:pStyle w:val="ListParagraph"/>
        <w:numPr>
          <w:ilvl w:val="0"/>
          <w:numId w:val="40"/>
        </w:numPr>
        <w:tabs>
          <w:tab w:val="left" w:pos="3817"/>
        </w:tabs>
        <w:spacing w:line="240" w:lineRule="auto"/>
        <w:ind w:left="714" w:hanging="357"/>
      </w:pPr>
      <w:r w:rsidRPr="00CB3465">
        <w:t>Definitions of abuse</w:t>
      </w:r>
    </w:p>
    <w:p w14:paraId="4A1F0A87" w14:textId="77777777" w:rsidR="00757C42" w:rsidRPr="00CB3465" w:rsidRDefault="00757C42" w:rsidP="00216AB6">
      <w:pPr>
        <w:pStyle w:val="ListParagraph"/>
        <w:numPr>
          <w:ilvl w:val="0"/>
          <w:numId w:val="40"/>
        </w:numPr>
        <w:tabs>
          <w:tab w:val="left" w:pos="3817"/>
        </w:tabs>
        <w:spacing w:line="240" w:lineRule="auto"/>
        <w:ind w:left="714" w:hanging="357"/>
      </w:pPr>
      <w:r w:rsidRPr="00CB3465">
        <w:t>The roles and responsibilities of the relevant MultiSkills personal</w:t>
      </w:r>
    </w:p>
    <w:p w14:paraId="23E3C4E5" w14:textId="77777777" w:rsidR="00757C42" w:rsidRPr="00CB3465" w:rsidRDefault="00757C42" w:rsidP="00216AB6">
      <w:pPr>
        <w:pStyle w:val="ListParagraph"/>
        <w:numPr>
          <w:ilvl w:val="0"/>
          <w:numId w:val="40"/>
        </w:numPr>
        <w:tabs>
          <w:tab w:val="left" w:pos="3817"/>
        </w:tabs>
        <w:spacing w:line="240" w:lineRule="auto"/>
        <w:ind w:left="714" w:hanging="357"/>
      </w:pPr>
      <w:r w:rsidRPr="00CB3465">
        <w:t>The procedures that must be followed to protect students from further abuse (actual or suspected)</w:t>
      </w:r>
    </w:p>
    <w:p w14:paraId="74055596" w14:textId="77777777" w:rsidR="00757C42" w:rsidRPr="00CB3465" w:rsidRDefault="00757C42" w:rsidP="00216AB6">
      <w:pPr>
        <w:pStyle w:val="ListParagraph"/>
        <w:numPr>
          <w:ilvl w:val="0"/>
          <w:numId w:val="40"/>
        </w:numPr>
        <w:tabs>
          <w:tab w:val="left" w:pos="3817"/>
        </w:tabs>
        <w:spacing w:line="240" w:lineRule="auto"/>
        <w:ind w:left="714" w:hanging="357"/>
      </w:pPr>
      <w:r w:rsidRPr="00CB3465">
        <w:t>The organisations that will assist in protecting students from immediate and on-going danger</w:t>
      </w:r>
    </w:p>
    <w:p w14:paraId="6E04B462" w14:textId="47E51A1E" w:rsidR="00403361" w:rsidRDefault="005E301D" w:rsidP="00216AB6">
      <w:pPr>
        <w:pStyle w:val="ListParagraph"/>
        <w:numPr>
          <w:ilvl w:val="0"/>
          <w:numId w:val="40"/>
        </w:numPr>
        <w:tabs>
          <w:tab w:val="left" w:pos="3817"/>
        </w:tabs>
        <w:spacing w:line="240" w:lineRule="auto"/>
        <w:ind w:left="714" w:hanging="357"/>
      </w:pPr>
      <w:r w:rsidRPr="00CB3465">
        <w:t>The responsibilities of MultiSkills Training personnel when dealing with</w:t>
      </w:r>
      <w:r w:rsidR="00757C42" w:rsidRPr="00CB3465">
        <w:t xml:space="preserve"> parents or guardians </w:t>
      </w:r>
      <w:bookmarkEnd w:id="8"/>
      <w:r w:rsidRPr="00CB3465">
        <w:t>in reportable cases of abuse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4C1A3C08"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773BCC51" w14:textId="198A76E8" w:rsidR="00555DCA" w:rsidRPr="00555DCA" w:rsidRDefault="00555DCA" w:rsidP="00216AB6">
            <w:pPr>
              <w:pStyle w:val="Heading1"/>
              <w:framePr w:wrap="notBeside"/>
              <w:outlineLvl w:val="0"/>
            </w:pPr>
            <w:bookmarkStart w:id="9" w:name="_Toc75153385"/>
            <w:r>
              <w:t>Attendance and Punctuality</w:t>
            </w:r>
            <w:bookmarkEnd w:id="9"/>
            <w:r>
              <w:t xml:space="preserve"> </w:t>
            </w:r>
          </w:p>
        </w:tc>
      </w:tr>
    </w:tbl>
    <w:p w14:paraId="3539E133" w14:textId="5B9D02BC" w:rsidR="00483F1C" w:rsidRPr="001978D1" w:rsidRDefault="00483F1C" w:rsidP="00483F1C">
      <w:pPr>
        <w:tabs>
          <w:tab w:val="left" w:pos="3817"/>
        </w:tabs>
      </w:pPr>
      <w:r w:rsidRPr="001978D1">
        <w:t xml:space="preserve">Attendance at scheduled classes is paramount in ensuring learners gain the maximum benefits associated with their training and fulfil the attendance requirements of their course. Learners are responsible for notifying their Trainer (or the Administration Department on 1800 754 557) if they are unable to attend a training session for whatever reason.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580663B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70005694" w14:textId="5DAF967B" w:rsidR="00555DCA" w:rsidRPr="00555DCA" w:rsidRDefault="00555DCA" w:rsidP="00216AB6">
            <w:pPr>
              <w:pStyle w:val="Heading1"/>
              <w:framePr w:wrap="notBeside"/>
              <w:outlineLvl w:val="0"/>
            </w:pPr>
            <w:bookmarkStart w:id="10" w:name="_Toc75153386"/>
            <w:r>
              <w:t>Dress Code</w:t>
            </w:r>
            <w:bookmarkEnd w:id="10"/>
          </w:p>
        </w:tc>
      </w:tr>
    </w:tbl>
    <w:p w14:paraId="60FD54C0" w14:textId="77777777" w:rsidR="00483F1C" w:rsidRPr="001978D1" w:rsidRDefault="00483F1C" w:rsidP="00483F1C">
      <w:pPr>
        <w:tabs>
          <w:tab w:val="left" w:pos="3817"/>
        </w:tabs>
      </w:pPr>
      <w:r w:rsidRPr="001978D1">
        <w:t>MST is an adult learning environment that prepares you for business and industry, as well as for further career-related training. You are expected to dress in a manner that is neat, clean and safe at all times, and in a manner that would be expected in the workplace. There is no desire on the part of MST to make dress standards too rigid, however, within MST and while on field practice, you should wear clothes appropriate to the vocation and in particular:</w:t>
      </w:r>
    </w:p>
    <w:p w14:paraId="71A92DED" w14:textId="77777777" w:rsidR="00483F1C" w:rsidRPr="001978D1" w:rsidRDefault="00483F1C" w:rsidP="00216AB6">
      <w:pPr>
        <w:numPr>
          <w:ilvl w:val="0"/>
          <w:numId w:val="2"/>
        </w:numPr>
        <w:tabs>
          <w:tab w:val="left" w:pos="3817"/>
        </w:tabs>
        <w:spacing w:after="200" w:line="240" w:lineRule="auto"/>
        <w:ind w:left="714" w:hanging="357"/>
        <w:contextualSpacing/>
      </w:pPr>
      <w:r w:rsidRPr="001978D1">
        <w:t>Be adequately clothed in accordance with occupational health and safety requirements and any requirements specific to particular buildings. You must wear all personal protective equipment and/or clothing required in the qualification. You are responsible for wearing appropriate clothing which minimises risk to yourself and to others.</w:t>
      </w:r>
    </w:p>
    <w:p w14:paraId="0253D7AF" w14:textId="77777777" w:rsidR="00483F1C" w:rsidRPr="001978D1" w:rsidRDefault="00483F1C" w:rsidP="00216AB6">
      <w:pPr>
        <w:numPr>
          <w:ilvl w:val="0"/>
          <w:numId w:val="2"/>
        </w:numPr>
        <w:tabs>
          <w:tab w:val="left" w:pos="3817"/>
        </w:tabs>
        <w:spacing w:after="200" w:line="240" w:lineRule="auto"/>
        <w:ind w:left="714" w:hanging="357"/>
        <w:contextualSpacing/>
      </w:pPr>
      <w:r w:rsidRPr="001978D1">
        <w:t>Wear appropriate footwear at all times. It is not permitted for anyone to enter buildings with bare feet.</w:t>
      </w:r>
    </w:p>
    <w:p w14:paraId="65860E58" w14:textId="77777777" w:rsidR="00483F1C" w:rsidRPr="001978D1" w:rsidRDefault="00483F1C" w:rsidP="00216AB6">
      <w:pPr>
        <w:numPr>
          <w:ilvl w:val="0"/>
          <w:numId w:val="2"/>
        </w:numPr>
        <w:tabs>
          <w:tab w:val="left" w:pos="3817"/>
        </w:tabs>
        <w:spacing w:after="200" w:line="240" w:lineRule="auto"/>
        <w:ind w:left="714" w:hanging="357"/>
        <w:contextualSpacing/>
      </w:pPr>
      <w:r w:rsidRPr="001978D1">
        <w:t>Not wear clothing that is likely to offend others in terms of lack of decency, modesty or cleanliness, slogans, cartoons, or any symbol or graphic worn to provoke, intimidate, condemn or ridicule others.</w:t>
      </w:r>
    </w:p>
    <w:p w14:paraId="71D04DE6" w14:textId="0FDD9341" w:rsidR="00483F1C" w:rsidRDefault="00483F1C" w:rsidP="00216AB6">
      <w:pPr>
        <w:numPr>
          <w:ilvl w:val="0"/>
          <w:numId w:val="2"/>
        </w:numPr>
        <w:tabs>
          <w:tab w:val="left" w:pos="3817"/>
        </w:tabs>
        <w:spacing w:after="200" w:line="240" w:lineRule="auto"/>
        <w:contextualSpacing/>
      </w:pPr>
      <w:r w:rsidRPr="001978D1">
        <w:t>Not wear motorcycle helmets in MST buildings.</w:t>
      </w:r>
    </w:p>
    <w:p w14:paraId="47A48B80" w14:textId="5139B214" w:rsidR="00555DCA" w:rsidRPr="00555DCA" w:rsidRDefault="00F044B6" w:rsidP="00216AB6">
      <w:pPr>
        <w:numPr>
          <w:ilvl w:val="0"/>
          <w:numId w:val="2"/>
        </w:numPr>
        <w:tabs>
          <w:tab w:val="left" w:pos="3817"/>
        </w:tabs>
        <w:spacing w:after="200" w:line="240" w:lineRule="auto"/>
        <w:contextualSpacing/>
      </w:pPr>
      <w:r>
        <w:lastRenderedPageBreak/>
        <w:t xml:space="preserve">Safety boots are required for some courses, refer to your individual booking letter for further details.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1D65011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274FEEF" w14:textId="7E3A5A49" w:rsidR="00555DCA" w:rsidRPr="00555DCA" w:rsidRDefault="00555DCA" w:rsidP="00216AB6">
            <w:pPr>
              <w:pStyle w:val="Heading1"/>
              <w:framePr w:wrap="notBeside"/>
              <w:outlineLvl w:val="0"/>
            </w:pPr>
            <w:bookmarkStart w:id="11" w:name="_Toc75153387"/>
            <w:r>
              <w:t>Learning Site Environment &amp; Resources</w:t>
            </w:r>
            <w:bookmarkEnd w:id="11"/>
          </w:p>
        </w:tc>
      </w:tr>
    </w:tbl>
    <w:p w14:paraId="1B55C3D1" w14:textId="77777777" w:rsidR="00483F1C" w:rsidRPr="001978D1" w:rsidRDefault="00483F1C" w:rsidP="00483F1C">
      <w:pPr>
        <w:tabs>
          <w:tab w:val="left" w:pos="3817"/>
        </w:tabs>
      </w:pPr>
      <w:r w:rsidRPr="001978D1">
        <w:t>You are required to assist in maintaining serviceable facilities, resources and equipment by:</w:t>
      </w:r>
    </w:p>
    <w:p w14:paraId="4445F74D" w14:textId="29B722B7" w:rsidR="00483F1C" w:rsidRPr="001978D1" w:rsidRDefault="00483F1C" w:rsidP="00555DCA">
      <w:pPr>
        <w:numPr>
          <w:ilvl w:val="0"/>
          <w:numId w:val="3"/>
        </w:numPr>
        <w:tabs>
          <w:tab w:val="left" w:pos="3817"/>
        </w:tabs>
        <w:spacing w:after="200" w:line="240" w:lineRule="auto"/>
        <w:ind w:left="714" w:hanging="357"/>
        <w:contextualSpacing/>
      </w:pPr>
      <w:r w:rsidRPr="001978D1">
        <w:t xml:space="preserve">Reporting breakage and/or faults with equipment to the training staff member, or Administration. </w:t>
      </w:r>
    </w:p>
    <w:p w14:paraId="1CFE237F" w14:textId="19419E0E" w:rsidR="00483F1C" w:rsidRPr="001978D1" w:rsidRDefault="00483F1C" w:rsidP="00216AB6">
      <w:pPr>
        <w:numPr>
          <w:ilvl w:val="0"/>
          <w:numId w:val="3"/>
        </w:numPr>
        <w:tabs>
          <w:tab w:val="left" w:pos="3817"/>
        </w:tabs>
        <w:spacing w:after="200" w:line="240" w:lineRule="auto"/>
        <w:ind w:left="714" w:hanging="357"/>
        <w:contextualSpacing/>
      </w:pPr>
      <w:r w:rsidRPr="001978D1">
        <w:t>Leaving classrooms, workshops and sites neat and tidy after classes and tutorials and ensuring equipment and tools are cleaned and correctly stored.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561C6C32"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FA69E87" w14:textId="4B6F9092" w:rsidR="00555DCA" w:rsidRPr="00555DCA" w:rsidRDefault="00555DCA" w:rsidP="00216AB6">
            <w:pPr>
              <w:pStyle w:val="Heading1"/>
              <w:framePr w:wrap="notBeside"/>
              <w:outlineLvl w:val="0"/>
            </w:pPr>
            <w:bookmarkStart w:id="12" w:name="_Toc75153388"/>
            <w:r>
              <w:t>Alcohol on MST Premises</w:t>
            </w:r>
            <w:bookmarkEnd w:id="12"/>
          </w:p>
        </w:tc>
      </w:tr>
    </w:tbl>
    <w:p w14:paraId="5C4E77C5" w14:textId="6C7CBB62" w:rsidR="00483F1C" w:rsidRPr="001978D1" w:rsidRDefault="00483F1C" w:rsidP="00483F1C">
      <w:pPr>
        <w:tabs>
          <w:tab w:val="left" w:pos="3817"/>
        </w:tabs>
      </w:pPr>
      <w:r w:rsidRPr="001978D1">
        <w:t>You are not allowed on MST premises or to use MST facilities when under the influence of alcohol. Consumption of alcohol on MST premises, including sites used for excursions, field trips and live work, is prohibited, except at an authorised function on licensed premises. No person under the age of 18 may consume alcohol on MST premises.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27DCD991"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20A1539" w14:textId="3549D4FD" w:rsidR="00555DCA" w:rsidRPr="00555DCA" w:rsidRDefault="00555DCA" w:rsidP="00216AB6">
            <w:pPr>
              <w:pStyle w:val="Heading1"/>
              <w:framePr w:wrap="notBeside"/>
              <w:outlineLvl w:val="0"/>
            </w:pPr>
            <w:bookmarkStart w:id="13" w:name="_Toc75153389"/>
            <w:r>
              <w:t>Drugs on MST Premises</w:t>
            </w:r>
            <w:bookmarkEnd w:id="13"/>
          </w:p>
        </w:tc>
      </w:tr>
    </w:tbl>
    <w:p w14:paraId="13068AA0" w14:textId="76FB330A" w:rsidR="00483F1C" w:rsidRPr="001978D1" w:rsidRDefault="00483F1C" w:rsidP="00483F1C">
      <w:pPr>
        <w:tabs>
          <w:tab w:val="left" w:pos="3817"/>
        </w:tabs>
      </w:pPr>
      <w:r w:rsidRPr="001978D1">
        <w:t>The possession, use and sale of illegal drugs or controlled substances (including stimulants, depressants, narcotics, hallucinogens, or marijuana) on MST premises is against the law and will be reported to the police. If you are taking prescription medication it is your responsibility to ensure that it does not affect your safety, or the safety of others, for example in operating machinery or equipment.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28D38E3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E889547" w14:textId="36559CFF" w:rsidR="00555DCA" w:rsidRPr="00555DCA" w:rsidRDefault="00555DCA" w:rsidP="00216AB6">
            <w:pPr>
              <w:pStyle w:val="Heading1"/>
              <w:framePr w:wrap="notBeside"/>
              <w:outlineLvl w:val="0"/>
            </w:pPr>
            <w:bookmarkStart w:id="14" w:name="_Toc75153390"/>
            <w:r>
              <w:t>Weapons on MST Premises</w:t>
            </w:r>
            <w:bookmarkEnd w:id="14"/>
          </w:p>
        </w:tc>
      </w:tr>
    </w:tbl>
    <w:p w14:paraId="100A8012" w14:textId="055931E4" w:rsidR="00483F1C" w:rsidRDefault="00483F1C" w:rsidP="00483F1C">
      <w:pPr>
        <w:tabs>
          <w:tab w:val="left" w:pos="3817"/>
        </w:tabs>
      </w:pPr>
      <w:r w:rsidRPr="001978D1">
        <w:t>You are not to bring knives or other weapons on to MST premises. It is an offence under the Weapons Act 1990 to be in possession of a weapon in a public place or an educational facility unless the weapon is to be used for educational purposes, for example, possession of a knife for butchery or cooking training. It is not a reasonable excuse to possess a weapon for self-defence purposes. Any threats to staff, learners, animals or property will be reported to police immediately.</w:t>
      </w:r>
    </w:p>
    <w:p w14:paraId="49DBB126" w14:textId="3FD6F3F1" w:rsidR="00216AB6" w:rsidRDefault="00216AB6" w:rsidP="00483F1C">
      <w:pPr>
        <w:tabs>
          <w:tab w:val="left" w:pos="3817"/>
        </w:tabs>
      </w:pPr>
    </w:p>
    <w:p w14:paraId="34592A4F" w14:textId="3D319D36" w:rsidR="00216AB6" w:rsidRDefault="00216AB6" w:rsidP="00483F1C">
      <w:pPr>
        <w:tabs>
          <w:tab w:val="left" w:pos="3817"/>
        </w:tabs>
      </w:pPr>
    </w:p>
    <w:p w14:paraId="33690373" w14:textId="511A2037" w:rsidR="00216AB6" w:rsidRDefault="00216AB6" w:rsidP="00483F1C">
      <w:pPr>
        <w:tabs>
          <w:tab w:val="left" w:pos="3817"/>
        </w:tabs>
      </w:pPr>
    </w:p>
    <w:p w14:paraId="7252CF7E" w14:textId="1DB5A298" w:rsidR="00216AB6" w:rsidRDefault="00216AB6" w:rsidP="00483F1C">
      <w:pPr>
        <w:tabs>
          <w:tab w:val="left" w:pos="3817"/>
        </w:tabs>
      </w:pPr>
    </w:p>
    <w:p w14:paraId="5C2B6B65" w14:textId="0B39E085" w:rsidR="00216AB6" w:rsidRDefault="00216AB6" w:rsidP="00483F1C">
      <w:pPr>
        <w:tabs>
          <w:tab w:val="left" w:pos="3817"/>
        </w:tabs>
      </w:pPr>
    </w:p>
    <w:p w14:paraId="4666FAD3" w14:textId="7959A7EB" w:rsidR="00216AB6" w:rsidRDefault="00216AB6" w:rsidP="00483F1C">
      <w:pPr>
        <w:tabs>
          <w:tab w:val="left" w:pos="3817"/>
        </w:tabs>
      </w:pPr>
    </w:p>
    <w:p w14:paraId="7F8BCC17" w14:textId="312199F3" w:rsidR="00CC7F7A" w:rsidRDefault="00CC7F7A" w:rsidP="00483F1C">
      <w:pPr>
        <w:tabs>
          <w:tab w:val="left" w:pos="3817"/>
        </w:tabs>
      </w:pPr>
    </w:p>
    <w:p w14:paraId="711BC209" w14:textId="77777777" w:rsidR="00CC7F7A" w:rsidRPr="001978D1" w:rsidRDefault="00CC7F7A" w:rsidP="00483F1C">
      <w:pPr>
        <w:tabs>
          <w:tab w:val="left" w:pos="3817"/>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DCA" w14:paraId="53721A5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D74C339" w14:textId="6AFE8039" w:rsidR="00555DCA" w:rsidRPr="00555DCA" w:rsidRDefault="00555DCA" w:rsidP="00216AB6">
            <w:pPr>
              <w:pStyle w:val="Heading1"/>
              <w:framePr w:wrap="notBeside"/>
              <w:outlineLvl w:val="0"/>
            </w:pPr>
            <w:bookmarkStart w:id="15" w:name="_Toc75153391"/>
            <w:bookmarkStart w:id="16" w:name="_Hlk515346331"/>
            <w:r>
              <w:t>Smoking on MST Premises</w:t>
            </w:r>
            <w:bookmarkEnd w:id="15"/>
          </w:p>
        </w:tc>
      </w:tr>
    </w:tbl>
    <w:p w14:paraId="1EF382E6" w14:textId="77777777" w:rsidR="00C903C4" w:rsidRDefault="00A84583" w:rsidP="00483F1C">
      <w:pPr>
        <w:tabs>
          <w:tab w:val="left" w:pos="3817"/>
        </w:tabs>
      </w:pPr>
      <w:r>
        <w:t xml:space="preserve">Victorian law prohibits smoking in outdoor areas within education and care service premises under the Victorian Tobacco Act 1987 (Vic) as amended. </w:t>
      </w:r>
      <w:r w:rsidR="00D20FF4" w:rsidRPr="000F7557">
        <w:t>All MST premises are “Non-smoking” areas</w:t>
      </w:r>
      <w:r w:rsidRPr="000F7557">
        <w:t>, which includes offices, training rooms or outdoor areas used for training, assessment, equipment storage or external car parks</w:t>
      </w:r>
      <w:r w:rsidR="00D20FF4" w:rsidRPr="000F7557">
        <w:t xml:space="preserve">. </w:t>
      </w:r>
      <w:r w:rsidR="00C903C4">
        <w:t xml:space="preserve"> </w:t>
      </w:r>
    </w:p>
    <w:p w14:paraId="317D0996" w14:textId="7A69FFFB" w:rsidR="00C903C4" w:rsidRDefault="00C903C4" w:rsidP="00483F1C">
      <w:pPr>
        <w:tabs>
          <w:tab w:val="left" w:pos="3817"/>
        </w:tabs>
      </w:pPr>
      <w:r>
        <w:t>Designated smoking areas:</w:t>
      </w:r>
      <w:r w:rsidR="00D20FF4" w:rsidRPr="000F7557">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5902"/>
      </w:tblGrid>
      <w:tr w:rsidR="00C903C4" w:rsidRPr="00555DCA" w14:paraId="55CD2B50" w14:textId="77777777" w:rsidTr="00C903C4">
        <w:tc>
          <w:tcPr>
            <w:tcW w:w="3114" w:type="dxa"/>
            <w:tcBorders>
              <w:top w:val="single" w:sz="4" w:space="0" w:color="auto"/>
              <w:bottom w:val="single" w:sz="4" w:space="0" w:color="auto"/>
            </w:tcBorders>
            <w:shd w:val="clear" w:color="auto" w:fill="BCD6EE"/>
          </w:tcPr>
          <w:p w14:paraId="5D18D1DE" w14:textId="4B1CF785" w:rsidR="00C903C4" w:rsidRPr="00555DCA" w:rsidRDefault="00C903C4" w:rsidP="00FF1FD8">
            <w:pPr>
              <w:spacing w:before="40" w:after="40"/>
              <w:jc w:val="center"/>
              <w:rPr>
                <w:b/>
                <w:bCs/>
              </w:rPr>
            </w:pPr>
            <w:r>
              <w:rPr>
                <w:b/>
                <w:bCs/>
              </w:rPr>
              <w:t>Site Address</w:t>
            </w:r>
          </w:p>
        </w:tc>
        <w:tc>
          <w:tcPr>
            <w:tcW w:w="5902" w:type="dxa"/>
            <w:tcBorders>
              <w:top w:val="single" w:sz="4" w:space="0" w:color="auto"/>
              <w:bottom w:val="single" w:sz="4" w:space="0" w:color="auto"/>
            </w:tcBorders>
            <w:shd w:val="clear" w:color="auto" w:fill="BCD6EE"/>
          </w:tcPr>
          <w:p w14:paraId="2CE12ECD" w14:textId="7DA8A545" w:rsidR="00C903C4" w:rsidRPr="00555DCA" w:rsidRDefault="00C903C4" w:rsidP="00FF1FD8">
            <w:pPr>
              <w:spacing w:before="40" w:after="40"/>
              <w:jc w:val="center"/>
              <w:rPr>
                <w:b/>
                <w:bCs/>
              </w:rPr>
            </w:pPr>
            <w:r>
              <w:rPr>
                <w:b/>
                <w:bCs/>
              </w:rPr>
              <w:t>Smoking Location</w:t>
            </w:r>
          </w:p>
        </w:tc>
      </w:tr>
      <w:tr w:rsidR="00C903C4" w14:paraId="71DEF435" w14:textId="77777777" w:rsidTr="00C903C4">
        <w:tc>
          <w:tcPr>
            <w:tcW w:w="3114" w:type="dxa"/>
            <w:tcBorders>
              <w:top w:val="single" w:sz="4" w:space="0" w:color="auto"/>
              <w:bottom w:val="single" w:sz="4" w:space="0" w:color="auto"/>
            </w:tcBorders>
            <w:shd w:val="clear" w:color="auto" w:fill="auto"/>
          </w:tcPr>
          <w:p w14:paraId="3B0388C9" w14:textId="77BC7605" w:rsidR="00C903C4" w:rsidRDefault="00C903C4" w:rsidP="00FF1FD8">
            <w:pPr>
              <w:spacing w:before="40" w:after="40"/>
              <w:jc w:val="center"/>
            </w:pPr>
            <w:r>
              <w:t>Riverside Ave (Werribee)</w:t>
            </w:r>
          </w:p>
        </w:tc>
        <w:tc>
          <w:tcPr>
            <w:tcW w:w="5902" w:type="dxa"/>
            <w:tcBorders>
              <w:top w:val="single" w:sz="4" w:space="0" w:color="auto"/>
              <w:bottom w:val="single" w:sz="4" w:space="0" w:color="auto"/>
            </w:tcBorders>
            <w:shd w:val="clear" w:color="auto" w:fill="auto"/>
          </w:tcPr>
          <w:p w14:paraId="4140E6B1" w14:textId="6C9BD31E" w:rsidR="00C903C4" w:rsidRDefault="00C903C4" w:rsidP="00FF1FD8">
            <w:pPr>
              <w:spacing w:before="40" w:after="40"/>
              <w:jc w:val="center"/>
            </w:pPr>
            <w:r>
              <w:t>Front gate of the complex</w:t>
            </w:r>
          </w:p>
        </w:tc>
      </w:tr>
      <w:tr w:rsidR="00C903C4" w14:paraId="06CFC4DF" w14:textId="77777777" w:rsidTr="00C903C4">
        <w:tc>
          <w:tcPr>
            <w:tcW w:w="3114" w:type="dxa"/>
            <w:tcBorders>
              <w:top w:val="single" w:sz="4" w:space="0" w:color="auto"/>
              <w:bottom w:val="single" w:sz="4" w:space="0" w:color="auto"/>
            </w:tcBorders>
            <w:shd w:val="clear" w:color="auto" w:fill="auto"/>
          </w:tcPr>
          <w:p w14:paraId="114B8247" w14:textId="39488D94" w:rsidR="00C903C4" w:rsidRDefault="00C903C4" w:rsidP="00FF1FD8">
            <w:pPr>
              <w:spacing w:before="40" w:after="40"/>
              <w:jc w:val="center"/>
            </w:pPr>
            <w:r>
              <w:t>Lock Ave (Werribee)</w:t>
            </w:r>
          </w:p>
        </w:tc>
        <w:tc>
          <w:tcPr>
            <w:tcW w:w="5902" w:type="dxa"/>
            <w:tcBorders>
              <w:top w:val="single" w:sz="4" w:space="0" w:color="auto"/>
              <w:bottom w:val="single" w:sz="4" w:space="0" w:color="auto"/>
            </w:tcBorders>
            <w:shd w:val="clear" w:color="auto" w:fill="auto"/>
          </w:tcPr>
          <w:p w14:paraId="3C684299" w14:textId="135B23C0" w:rsidR="00C903C4" w:rsidRDefault="00C903C4" w:rsidP="00FF1FD8">
            <w:pPr>
              <w:spacing w:before="40" w:after="40"/>
              <w:jc w:val="center"/>
            </w:pPr>
            <w:r>
              <w:t>Smokers hut in carpark area</w:t>
            </w:r>
          </w:p>
        </w:tc>
      </w:tr>
      <w:tr w:rsidR="00C903C4" w14:paraId="6B1E24F2" w14:textId="77777777" w:rsidTr="00C903C4">
        <w:tc>
          <w:tcPr>
            <w:tcW w:w="3114" w:type="dxa"/>
            <w:tcBorders>
              <w:top w:val="single" w:sz="4" w:space="0" w:color="auto"/>
              <w:bottom w:val="single" w:sz="4" w:space="0" w:color="auto"/>
            </w:tcBorders>
            <w:shd w:val="clear" w:color="auto" w:fill="auto"/>
          </w:tcPr>
          <w:p w14:paraId="5CCB997A" w14:textId="49049713" w:rsidR="00C903C4" w:rsidRDefault="00C903C4" w:rsidP="00FF1FD8">
            <w:pPr>
              <w:spacing w:before="40" w:after="40"/>
              <w:jc w:val="center"/>
            </w:pPr>
            <w:r>
              <w:t>Geelong</w:t>
            </w:r>
          </w:p>
        </w:tc>
        <w:tc>
          <w:tcPr>
            <w:tcW w:w="5902" w:type="dxa"/>
            <w:tcBorders>
              <w:top w:val="single" w:sz="4" w:space="0" w:color="auto"/>
              <w:bottom w:val="single" w:sz="4" w:space="0" w:color="auto"/>
            </w:tcBorders>
            <w:shd w:val="clear" w:color="auto" w:fill="auto"/>
          </w:tcPr>
          <w:p w14:paraId="09CBD103" w14:textId="55F91C37" w:rsidR="00C903C4" w:rsidRDefault="00C903C4" w:rsidP="00FF1FD8">
            <w:pPr>
              <w:spacing w:before="40" w:after="40"/>
              <w:jc w:val="center"/>
            </w:pPr>
            <w:r>
              <w:t>Smokers hut in the car park area</w:t>
            </w:r>
          </w:p>
        </w:tc>
      </w:tr>
    </w:tbl>
    <w:p w14:paraId="621DD9FA" w14:textId="77777777" w:rsidR="00C903C4" w:rsidRDefault="00C903C4" w:rsidP="00483F1C">
      <w:pPr>
        <w:tabs>
          <w:tab w:val="left" w:pos="3817"/>
        </w:tabs>
      </w:pPr>
    </w:p>
    <w:p w14:paraId="13C3FF64" w14:textId="50BC47DD" w:rsidR="00483F1C" w:rsidRPr="001978D1" w:rsidRDefault="00D20FF4" w:rsidP="00483F1C">
      <w:pPr>
        <w:tabs>
          <w:tab w:val="left" w:pos="3817"/>
        </w:tabs>
      </w:pPr>
      <w:r w:rsidRPr="000F7557">
        <w:t xml:space="preserve">MST has supplied portable ash trays for smokers to ensure non-MST areas are </w:t>
      </w:r>
      <w:r w:rsidR="00A84583" w:rsidRPr="000F7557">
        <w:t xml:space="preserve">not </w:t>
      </w:r>
      <w:r w:rsidRPr="000F7557">
        <w:t>subjected to littering by students, staff or contractors</w:t>
      </w:r>
      <w:r w:rsidR="00A84583" w:rsidRPr="000F7557">
        <w:t xml:space="preserve"> as part of our good neighbour policy. This policy forms part of MST induction for all courses conducted on MST premises.</w:t>
      </w:r>
      <w:bookmarkEnd w:id="1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3D5E3DB2"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45E3684" w14:textId="6345070D" w:rsidR="008356E2" w:rsidRPr="00555DCA" w:rsidRDefault="008356E2" w:rsidP="00216AB6">
            <w:pPr>
              <w:pStyle w:val="Heading1"/>
              <w:framePr w:wrap="notBeside"/>
              <w:outlineLvl w:val="0"/>
            </w:pPr>
            <w:bookmarkStart w:id="17" w:name="_Toc75153392"/>
            <w:r>
              <w:t>Copyright</w:t>
            </w:r>
            <w:bookmarkEnd w:id="17"/>
          </w:p>
        </w:tc>
      </w:tr>
    </w:tbl>
    <w:p w14:paraId="0CE111E7" w14:textId="77777777" w:rsidR="00483F1C" w:rsidRPr="001978D1" w:rsidRDefault="00483F1C" w:rsidP="00483F1C">
      <w:pPr>
        <w:tabs>
          <w:tab w:val="left" w:pos="3817"/>
        </w:tabs>
      </w:pPr>
      <w:r w:rsidRPr="001978D1">
        <w:t>You may only copy material in accordance with the Copyright Act 1968. For study and research purposes, you are allowed to copy:</w:t>
      </w:r>
    </w:p>
    <w:p w14:paraId="31788849" w14:textId="77777777" w:rsidR="00483F1C" w:rsidRPr="001978D1" w:rsidRDefault="00483F1C" w:rsidP="008356E2">
      <w:pPr>
        <w:numPr>
          <w:ilvl w:val="0"/>
          <w:numId w:val="4"/>
        </w:numPr>
        <w:tabs>
          <w:tab w:val="left" w:pos="3817"/>
        </w:tabs>
        <w:spacing w:after="200" w:line="240" w:lineRule="auto"/>
        <w:ind w:left="714" w:hanging="357"/>
        <w:contextualSpacing/>
      </w:pPr>
      <w:r w:rsidRPr="001978D1">
        <w:t>one chapter or 10% of a book, or</w:t>
      </w:r>
    </w:p>
    <w:p w14:paraId="7811294A" w14:textId="77777777" w:rsidR="00483F1C" w:rsidRPr="001978D1" w:rsidRDefault="00483F1C" w:rsidP="008356E2">
      <w:pPr>
        <w:numPr>
          <w:ilvl w:val="0"/>
          <w:numId w:val="4"/>
        </w:numPr>
        <w:tabs>
          <w:tab w:val="left" w:pos="3817"/>
        </w:tabs>
        <w:spacing w:after="200" w:line="240" w:lineRule="auto"/>
        <w:ind w:left="714" w:hanging="357"/>
        <w:contextualSpacing/>
      </w:pPr>
      <w:r w:rsidRPr="001978D1">
        <w:t>one chapter, or 10% of the number of words of text materials in electronic form, or</w:t>
      </w:r>
    </w:p>
    <w:p w14:paraId="4569F4BE" w14:textId="77777777" w:rsidR="00483F1C" w:rsidRPr="001978D1" w:rsidRDefault="00483F1C" w:rsidP="008356E2">
      <w:pPr>
        <w:numPr>
          <w:ilvl w:val="0"/>
          <w:numId w:val="4"/>
        </w:numPr>
        <w:tabs>
          <w:tab w:val="left" w:pos="3817"/>
        </w:tabs>
        <w:spacing w:after="200" w:line="240" w:lineRule="auto"/>
        <w:ind w:left="714" w:hanging="357"/>
        <w:contextualSpacing/>
      </w:pPr>
      <w:r w:rsidRPr="001978D1">
        <w:t>One article per issue of a journal, magazine or newspaper – or more than one article if each article relates to the same subject matter.</w:t>
      </w:r>
    </w:p>
    <w:p w14:paraId="0CDEF66B" w14:textId="77777777" w:rsidR="00483F1C" w:rsidRPr="001978D1" w:rsidRDefault="00483F1C" w:rsidP="00483F1C">
      <w:pPr>
        <w:tabs>
          <w:tab w:val="left" w:pos="3817"/>
        </w:tabs>
      </w:pPr>
      <w:r w:rsidRPr="001978D1">
        <w:t xml:space="preserve">Internet material, artist, dramatic, film and musical works are also covered by copyright legislation. </w:t>
      </w:r>
    </w:p>
    <w:p w14:paraId="60A00EBB" w14:textId="77777777" w:rsidR="00483F1C" w:rsidRPr="001978D1" w:rsidRDefault="00483F1C" w:rsidP="00483F1C">
      <w:pPr>
        <w:tabs>
          <w:tab w:val="left" w:pos="3817"/>
        </w:tabs>
      </w:pPr>
      <w:r w:rsidRPr="001978D1">
        <w:t xml:space="preserve">Remember to reference carefully the copyright works you use in order to avoid plagiarism which is considered a breach of academic integrity (academic misconduct). </w:t>
      </w:r>
    </w:p>
    <w:p w14:paraId="77620E0C" w14:textId="77777777" w:rsidR="00483F1C" w:rsidRPr="001978D1" w:rsidRDefault="00483F1C" w:rsidP="00483F1C">
      <w:pPr>
        <w:tabs>
          <w:tab w:val="left" w:pos="3817"/>
        </w:tabs>
      </w:pPr>
    </w:p>
    <w:p w14:paraId="07C1D4B4" w14:textId="77777777" w:rsidR="00B46484" w:rsidRPr="00C903C4" w:rsidRDefault="00B46484">
      <w:pPr>
        <w:rPr>
          <w:rFonts w:ascii="Calibri" w:eastAsiaTheme="majorEastAsia" w:hAnsi="Calibri" w:cstheme="majorBidi"/>
          <w:b/>
          <w:caps/>
          <w:szCs w:val="24"/>
        </w:rPr>
      </w:pPr>
      <w:bookmarkStart w:id="18" w:name="_Toc400624240"/>
      <w:r w:rsidRPr="00C903C4">
        <w:rPr>
          <w:rFonts w:ascii="Calibri" w:eastAsiaTheme="majorEastAsia" w:hAnsi="Calibri" w:cstheme="majorBidi"/>
          <w:b/>
          <w:caps/>
          <w:szCs w:val="24"/>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6F99339D"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0FF5CD5" w14:textId="5D5AD399" w:rsidR="008356E2" w:rsidRPr="00555DCA" w:rsidRDefault="008356E2" w:rsidP="00216AB6">
            <w:pPr>
              <w:pStyle w:val="Heading1"/>
              <w:framePr w:wrap="notBeside"/>
              <w:outlineLvl w:val="0"/>
            </w:pPr>
            <w:bookmarkStart w:id="19" w:name="_Toc75153393"/>
            <w:bookmarkEnd w:id="18"/>
            <w:r>
              <w:lastRenderedPageBreak/>
              <w:t>Food and Beverages in Learning Areas</w:t>
            </w:r>
            <w:bookmarkEnd w:id="19"/>
          </w:p>
        </w:tc>
      </w:tr>
    </w:tbl>
    <w:p w14:paraId="35C2A16E" w14:textId="254E4BCB" w:rsidR="002613C2" w:rsidRPr="001978D1" w:rsidRDefault="002613C2" w:rsidP="002613C2">
      <w:pPr>
        <w:tabs>
          <w:tab w:val="left" w:pos="3817"/>
        </w:tabs>
      </w:pPr>
      <w:r>
        <w:t>Food</w:t>
      </w:r>
      <w:r w:rsidRPr="001978D1">
        <w:t xml:space="preserve"> must be carried in secure container</w:t>
      </w:r>
      <w:r>
        <w:t>s/bags</w:t>
      </w:r>
      <w:r w:rsidRPr="001978D1">
        <w:t xml:space="preserve"> to minimise spills and leakage. You are responsible for the sensible storage and consumption of </w:t>
      </w:r>
      <w:r>
        <w:t>food</w:t>
      </w:r>
      <w:r w:rsidRPr="001978D1">
        <w:t xml:space="preserve"> in classrooms and for the removal, and correct disposal of containers, from classrooms.</w:t>
      </w:r>
    </w:p>
    <w:p w14:paraId="3777C95D" w14:textId="05CE4986" w:rsidR="00483F1C" w:rsidRPr="001978D1" w:rsidRDefault="00483F1C" w:rsidP="002613C2">
      <w:pPr>
        <w:tabs>
          <w:tab w:val="left" w:pos="3817"/>
        </w:tabs>
      </w:pPr>
      <w:r w:rsidRPr="001978D1">
        <w:t xml:space="preserve"> Training staff are responsible for monitoring and addressing any issues with the presence/consumption of food in classrooms.</w:t>
      </w:r>
    </w:p>
    <w:p w14:paraId="48E802ED" w14:textId="007476AB" w:rsidR="000C23C9" w:rsidRPr="001978D1" w:rsidRDefault="002613C2" w:rsidP="008356E2">
      <w:pPr>
        <w:tabs>
          <w:tab w:val="left" w:pos="3817"/>
        </w:tabs>
      </w:pPr>
      <w:r>
        <w:t>Beverages</w:t>
      </w:r>
      <w:r w:rsidR="00483F1C" w:rsidRPr="001978D1">
        <w:t xml:space="preserve"> must be carried in a secure</w:t>
      </w:r>
      <w:r w:rsidR="00786F98">
        <w:t xml:space="preserve">ly </w:t>
      </w:r>
      <w:r w:rsidR="00483F1C" w:rsidRPr="001978D1">
        <w:t>to minimise spills and leakage. You are responsible for the sensible storage and consumption of beverages in classrooms and for the removal, and correct disposal of drink containers, from classrooms.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079A7BA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EF928AF" w14:textId="4B7F8ABB" w:rsidR="008356E2" w:rsidRPr="00555DCA" w:rsidRDefault="008356E2" w:rsidP="00216AB6">
            <w:pPr>
              <w:pStyle w:val="Heading1"/>
              <w:framePr w:wrap="notBeside"/>
              <w:outlineLvl w:val="0"/>
            </w:pPr>
            <w:bookmarkStart w:id="20" w:name="_Toc75153394"/>
            <w:bookmarkStart w:id="21" w:name="_Toc419719033"/>
            <w:r>
              <w:t>Occupational Health and Safety</w:t>
            </w:r>
            <w:bookmarkEnd w:id="20"/>
          </w:p>
        </w:tc>
      </w:tr>
    </w:tbl>
    <w:p w14:paraId="34807758" w14:textId="77777777" w:rsidR="00E76086" w:rsidRPr="001978D1" w:rsidRDefault="00E76086" w:rsidP="00E76086">
      <w:r w:rsidRPr="001978D1">
        <w:t>The safety students and staff at MST is one of the most important responsibilities which need to be carried out. To ensure a safe environment, you are required to:</w:t>
      </w:r>
    </w:p>
    <w:p w14:paraId="3F6F3D04" w14:textId="77777777" w:rsidR="00E76086" w:rsidRPr="001978D1" w:rsidRDefault="00E76086" w:rsidP="008356E2">
      <w:pPr>
        <w:pStyle w:val="ListParagraph"/>
        <w:numPr>
          <w:ilvl w:val="0"/>
          <w:numId w:val="11"/>
        </w:numPr>
        <w:spacing w:line="240" w:lineRule="auto"/>
        <w:ind w:left="714" w:hanging="357"/>
      </w:pPr>
      <w:r w:rsidRPr="001978D1">
        <w:t>Use and take reasonable care of any protective equipment that is provided</w:t>
      </w:r>
    </w:p>
    <w:p w14:paraId="29849853" w14:textId="77777777" w:rsidR="00E76086" w:rsidRPr="001978D1" w:rsidRDefault="00E76086" w:rsidP="008356E2">
      <w:pPr>
        <w:pStyle w:val="ListParagraph"/>
        <w:numPr>
          <w:ilvl w:val="0"/>
          <w:numId w:val="11"/>
        </w:numPr>
        <w:spacing w:line="240" w:lineRule="auto"/>
        <w:ind w:left="714" w:hanging="357"/>
      </w:pPr>
      <w:r w:rsidRPr="001978D1">
        <w:t>Obey any reasonable instructions in relation to health and safety</w:t>
      </w:r>
    </w:p>
    <w:p w14:paraId="5ED461C5" w14:textId="77777777" w:rsidR="00E76086" w:rsidRPr="001978D1" w:rsidRDefault="00E76086" w:rsidP="008356E2">
      <w:pPr>
        <w:pStyle w:val="ListParagraph"/>
        <w:numPr>
          <w:ilvl w:val="0"/>
          <w:numId w:val="11"/>
        </w:numPr>
        <w:spacing w:line="240" w:lineRule="auto"/>
        <w:ind w:left="714" w:hanging="357"/>
      </w:pPr>
      <w:r w:rsidRPr="001978D1">
        <w:t>Not interfere with or remove any safety devices from machinery</w:t>
      </w:r>
    </w:p>
    <w:p w14:paraId="14B7B68F" w14:textId="77777777" w:rsidR="00E76086" w:rsidRPr="001978D1" w:rsidRDefault="00E76086" w:rsidP="008356E2">
      <w:pPr>
        <w:pStyle w:val="ListParagraph"/>
        <w:numPr>
          <w:ilvl w:val="0"/>
          <w:numId w:val="11"/>
        </w:numPr>
        <w:spacing w:line="240" w:lineRule="auto"/>
        <w:ind w:left="714" w:hanging="357"/>
      </w:pPr>
      <w:r w:rsidRPr="001978D1">
        <w:t>Ensure that you do not endanger your own or others’ safety by the consumption of alcohol or drugs</w:t>
      </w:r>
    </w:p>
    <w:p w14:paraId="66E34651" w14:textId="77777777" w:rsidR="00E76086" w:rsidRPr="001978D1" w:rsidRDefault="00E76086" w:rsidP="008356E2">
      <w:pPr>
        <w:pStyle w:val="ListParagraph"/>
        <w:numPr>
          <w:ilvl w:val="0"/>
          <w:numId w:val="11"/>
        </w:numPr>
        <w:spacing w:line="240" w:lineRule="auto"/>
        <w:ind w:left="714" w:hanging="357"/>
      </w:pPr>
      <w:r w:rsidRPr="001978D1">
        <w:t>Report unsafe acts or equipment to a trainer and observe good housekeeping practices</w:t>
      </w:r>
    </w:p>
    <w:p w14:paraId="380D7E5F" w14:textId="77777777" w:rsidR="00E76086" w:rsidRPr="001978D1" w:rsidRDefault="00E76086" w:rsidP="008356E2">
      <w:pPr>
        <w:pStyle w:val="ListParagraph"/>
        <w:numPr>
          <w:ilvl w:val="0"/>
          <w:numId w:val="11"/>
        </w:numPr>
        <w:spacing w:line="240" w:lineRule="auto"/>
        <w:ind w:left="714" w:hanging="357"/>
      </w:pPr>
      <w:r w:rsidRPr="001978D1">
        <w:t>Report all injuries or near misses to a trainer</w:t>
      </w:r>
    </w:p>
    <w:p w14:paraId="78B5E065" w14:textId="77777777" w:rsidR="00E76086" w:rsidRPr="001978D1" w:rsidRDefault="00E76086" w:rsidP="008356E2">
      <w:pPr>
        <w:pStyle w:val="ListParagraph"/>
        <w:numPr>
          <w:ilvl w:val="0"/>
          <w:numId w:val="11"/>
        </w:numPr>
        <w:spacing w:line="240" w:lineRule="auto"/>
        <w:ind w:left="714" w:hanging="357"/>
      </w:pPr>
      <w:r w:rsidRPr="001978D1">
        <w:t>Ensure that your conduct does not interfere with:</w:t>
      </w:r>
    </w:p>
    <w:p w14:paraId="746E7361" w14:textId="77777777" w:rsidR="00E76086" w:rsidRPr="001978D1" w:rsidRDefault="00E76086" w:rsidP="008356E2">
      <w:pPr>
        <w:pStyle w:val="ListParagraph"/>
        <w:numPr>
          <w:ilvl w:val="0"/>
          <w:numId w:val="11"/>
        </w:numPr>
        <w:spacing w:line="240" w:lineRule="auto"/>
        <w:ind w:left="714" w:hanging="357"/>
      </w:pPr>
      <w:r w:rsidRPr="001978D1">
        <w:t>RTO property</w:t>
      </w:r>
    </w:p>
    <w:p w14:paraId="4C4D57A2" w14:textId="77777777" w:rsidR="00E76086" w:rsidRPr="001978D1" w:rsidRDefault="00E76086" w:rsidP="008356E2">
      <w:pPr>
        <w:pStyle w:val="ListParagraph"/>
        <w:numPr>
          <w:ilvl w:val="0"/>
          <w:numId w:val="11"/>
        </w:numPr>
        <w:spacing w:line="240" w:lineRule="auto"/>
        <w:ind w:left="714" w:hanging="357"/>
      </w:pPr>
      <w:r w:rsidRPr="001978D1">
        <w:t>RTO staff safety or welfare, or with others’ ability to perform their duties</w:t>
      </w:r>
    </w:p>
    <w:p w14:paraId="66A5B7F8" w14:textId="36B977F8" w:rsidR="00E76086" w:rsidRPr="001978D1" w:rsidRDefault="00E76086" w:rsidP="00E76086">
      <w:pPr>
        <w:pStyle w:val="ListParagraph"/>
        <w:numPr>
          <w:ilvl w:val="0"/>
          <w:numId w:val="11"/>
        </w:numPr>
        <w:spacing w:line="240" w:lineRule="auto"/>
        <w:ind w:left="714" w:hanging="357"/>
      </w:pPr>
      <w:r w:rsidRPr="001978D1">
        <w:t>Student safety or welfare, or others’ ability to participate in and benefit from instruction.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2DB087E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220C19E" w14:textId="41EBD522" w:rsidR="008356E2" w:rsidRPr="00555DCA" w:rsidRDefault="008356E2" w:rsidP="00216AB6">
            <w:pPr>
              <w:pStyle w:val="Heading1"/>
              <w:framePr w:wrap="notBeside"/>
              <w:outlineLvl w:val="0"/>
            </w:pPr>
            <w:bookmarkStart w:id="22" w:name="_Toc75153395"/>
            <w:r>
              <w:t>First Aid</w:t>
            </w:r>
            <w:bookmarkEnd w:id="22"/>
          </w:p>
        </w:tc>
      </w:tr>
    </w:tbl>
    <w:p w14:paraId="3F3D30B1" w14:textId="7B2EB9B4" w:rsidR="00C903C4" w:rsidRDefault="00E76086" w:rsidP="00E76086">
      <w:r w:rsidRPr="001978D1">
        <w:t>First Aid kits are available at a number of locations throughout MST. A member of staff trained in First Aid should be sought to carry out any treatment necessary. Students should not handle injuries which involve spilled blood without wearing gloves, and all blood spills must be doused with chlorine</w:t>
      </w:r>
    </w:p>
    <w:p w14:paraId="4A97351D" w14:textId="6A4BF9FD" w:rsidR="00216AB6" w:rsidRDefault="00216AB6" w:rsidP="00E76086"/>
    <w:p w14:paraId="7FC2524C" w14:textId="3C380C5D" w:rsidR="00216AB6" w:rsidRDefault="00216AB6" w:rsidP="00E76086"/>
    <w:p w14:paraId="4D3F2E2A" w14:textId="28A9AED8" w:rsidR="00216AB6" w:rsidRDefault="00216AB6" w:rsidP="00E76086"/>
    <w:p w14:paraId="10A54E64" w14:textId="77777777" w:rsidR="00216AB6" w:rsidRPr="001978D1" w:rsidRDefault="00216AB6" w:rsidP="00E7608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637D55A5"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F5C5032" w14:textId="45FD14A5" w:rsidR="008356E2" w:rsidRPr="00555DCA" w:rsidRDefault="008356E2" w:rsidP="00216AB6">
            <w:pPr>
              <w:pStyle w:val="Heading1"/>
              <w:framePr w:wrap="notBeside"/>
              <w:outlineLvl w:val="0"/>
            </w:pPr>
            <w:bookmarkStart w:id="23" w:name="_Toc75153396"/>
            <w:r>
              <w:lastRenderedPageBreak/>
              <w:t>Accident and Emergency Situations</w:t>
            </w:r>
            <w:bookmarkEnd w:id="23"/>
            <w:r>
              <w:t xml:space="preserve"> </w:t>
            </w:r>
          </w:p>
        </w:tc>
      </w:tr>
    </w:tbl>
    <w:p w14:paraId="6A903E72" w14:textId="08F07804" w:rsidR="00E76086" w:rsidRDefault="00E76086" w:rsidP="00E76086">
      <w:pPr>
        <w:tabs>
          <w:tab w:val="left" w:pos="3817"/>
        </w:tabs>
      </w:pPr>
      <w:r w:rsidRPr="001978D1">
        <w:t>You are advised that MST staff is not permitted to transport injured/unwell students to hospital</w:t>
      </w:r>
      <w:r w:rsidR="00D96718">
        <w:t>, therefore</w:t>
      </w:r>
      <w:r w:rsidRPr="001978D1">
        <w:t xml:space="preserve"> an ambulance will be called in case of an emergency.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5902"/>
      </w:tblGrid>
      <w:tr w:rsidR="00C903C4" w:rsidRPr="00555DCA" w14:paraId="505CBBD9" w14:textId="77777777" w:rsidTr="00FF1FD8">
        <w:tc>
          <w:tcPr>
            <w:tcW w:w="3114" w:type="dxa"/>
            <w:tcBorders>
              <w:top w:val="single" w:sz="4" w:space="0" w:color="auto"/>
              <w:bottom w:val="single" w:sz="4" w:space="0" w:color="auto"/>
            </w:tcBorders>
            <w:shd w:val="clear" w:color="auto" w:fill="BCD6EE"/>
          </w:tcPr>
          <w:p w14:paraId="7C92C09E" w14:textId="10B9910E" w:rsidR="00C903C4" w:rsidRPr="00555DCA" w:rsidRDefault="00C903C4" w:rsidP="00FF1FD8">
            <w:pPr>
              <w:spacing w:before="40" w:after="40"/>
              <w:jc w:val="center"/>
              <w:rPr>
                <w:b/>
                <w:bCs/>
              </w:rPr>
            </w:pPr>
            <w:r>
              <w:rPr>
                <w:b/>
                <w:bCs/>
              </w:rPr>
              <w:t>Emergency Services</w:t>
            </w:r>
          </w:p>
        </w:tc>
        <w:tc>
          <w:tcPr>
            <w:tcW w:w="5902" w:type="dxa"/>
            <w:tcBorders>
              <w:top w:val="single" w:sz="4" w:space="0" w:color="auto"/>
              <w:bottom w:val="single" w:sz="4" w:space="0" w:color="auto"/>
            </w:tcBorders>
            <w:shd w:val="clear" w:color="auto" w:fill="BCD6EE"/>
          </w:tcPr>
          <w:p w14:paraId="24F46F40" w14:textId="2022EDF2" w:rsidR="00C903C4" w:rsidRPr="00555DCA" w:rsidRDefault="00C903C4" w:rsidP="00FF1FD8">
            <w:pPr>
              <w:spacing w:before="40" w:after="40"/>
              <w:jc w:val="center"/>
              <w:rPr>
                <w:b/>
                <w:bCs/>
              </w:rPr>
            </w:pPr>
            <w:r>
              <w:rPr>
                <w:b/>
                <w:bCs/>
              </w:rPr>
              <w:t>Phone Number</w:t>
            </w:r>
          </w:p>
        </w:tc>
      </w:tr>
      <w:tr w:rsidR="00C903C4" w14:paraId="295991BF" w14:textId="77777777" w:rsidTr="00FF1FD8">
        <w:tc>
          <w:tcPr>
            <w:tcW w:w="3114" w:type="dxa"/>
            <w:tcBorders>
              <w:top w:val="single" w:sz="4" w:space="0" w:color="auto"/>
              <w:bottom w:val="single" w:sz="4" w:space="0" w:color="auto"/>
            </w:tcBorders>
            <w:shd w:val="clear" w:color="auto" w:fill="auto"/>
          </w:tcPr>
          <w:p w14:paraId="109F4642" w14:textId="0F443EB9" w:rsidR="00C903C4" w:rsidRDefault="00C903C4" w:rsidP="00FF1FD8">
            <w:pPr>
              <w:spacing w:before="40" w:after="40"/>
              <w:jc w:val="center"/>
            </w:pPr>
            <w:r>
              <w:t>Police</w:t>
            </w:r>
          </w:p>
        </w:tc>
        <w:tc>
          <w:tcPr>
            <w:tcW w:w="5902" w:type="dxa"/>
            <w:tcBorders>
              <w:top w:val="single" w:sz="4" w:space="0" w:color="auto"/>
              <w:bottom w:val="single" w:sz="4" w:space="0" w:color="auto"/>
            </w:tcBorders>
            <w:shd w:val="clear" w:color="auto" w:fill="auto"/>
          </w:tcPr>
          <w:p w14:paraId="4956FDF6" w14:textId="3B1A2DD0" w:rsidR="00C903C4" w:rsidRDefault="00C903C4" w:rsidP="00FF1FD8">
            <w:pPr>
              <w:spacing w:before="40" w:after="40"/>
              <w:jc w:val="center"/>
            </w:pPr>
            <w:r>
              <w:t>000</w:t>
            </w:r>
          </w:p>
        </w:tc>
      </w:tr>
      <w:tr w:rsidR="00C903C4" w14:paraId="353D4D81" w14:textId="77777777" w:rsidTr="00FF1FD8">
        <w:tc>
          <w:tcPr>
            <w:tcW w:w="3114" w:type="dxa"/>
            <w:tcBorders>
              <w:top w:val="single" w:sz="4" w:space="0" w:color="auto"/>
              <w:bottom w:val="single" w:sz="4" w:space="0" w:color="auto"/>
            </w:tcBorders>
            <w:shd w:val="clear" w:color="auto" w:fill="auto"/>
          </w:tcPr>
          <w:p w14:paraId="6C391BE2" w14:textId="3EAB83C6" w:rsidR="00C903C4" w:rsidRDefault="00C903C4" w:rsidP="00FF1FD8">
            <w:pPr>
              <w:spacing w:before="40" w:after="40"/>
              <w:jc w:val="center"/>
            </w:pPr>
            <w:r>
              <w:t>Fire</w:t>
            </w:r>
          </w:p>
        </w:tc>
        <w:tc>
          <w:tcPr>
            <w:tcW w:w="5902" w:type="dxa"/>
            <w:tcBorders>
              <w:top w:val="single" w:sz="4" w:space="0" w:color="auto"/>
              <w:bottom w:val="single" w:sz="4" w:space="0" w:color="auto"/>
            </w:tcBorders>
            <w:shd w:val="clear" w:color="auto" w:fill="auto"/>
          </w:tcPr>
          <w:p w14:paraId="65EFA296" w14:textId="7DD720D8" w:rsidR="00C903C4" w:rsidRDefault="00C903C4" w:rsidP="00FF1FD8">
            <w:pPr>
              <w:spacing w:before="40" w:after="40"/>
              <w:jc w:val="center"/>
            </w:pPr>
            <w:r>
              <w:t>000</w:t>
            </w:r>
          </w:p>
        </w:tc>
      </w:tr>
      <w:tr w:rsidR="00C903C4" w14:paraId="34A2DF9D" w14:textId="77777777" w:rsidTr="00FF1FD8">
        <w:tc>
          <w:tcPr>
            <w:tcW w:w="3114" w:type="dxa"/>
            <w:tcBorders>
              <w:top w:val="single" w:sz="4" w:space="0" w:color="auto"/>
              <w:bottom w:val="single" w:sz="4" w:space="0" w:color="auto"/>
            </w:tcBorders>
            <w:shd w:val="clear" w:color="auto" w:fill="auto"/>
          </w:tcPr>
          <w:p w14:paraId="0BD30EC1" w14:textId="2F2978FA" w:rsidR="00C903C4" w:rsidRDefault="00C903C4" w:rsidP="00FF1FD8">
            <w:pPr>
              <w:spacing w:before="40" w:after="40"/>
              <w:jc w:val="center"/>
            </w:pPr>
            <w:r>
              <w:t>Ambulance</w:t>
            </w:r>
          </w:p>
        </w:tc>
        <w:tc>
          <w:tcPr>
            <w:tcW w:w="5902" w:type="dxa"/>
            <w:tcBorders>
              <w:top w:val="single" w:sz="4" w:space="0" w:color="auto"/>
              <w:bottom w:val="single" w:sz="4" w:space="0" w:color="auto"/>
            </w:tcBorders>
            <w:shd w:val="clear" w:color="auto" w:fill="auto"/>
          </w:tcPr>
          <w:p w14:paraId="3AE9C121" w14:textId="37BFFF6B" w:rsidR="00C903C4" w:rsidRDefault="00C903C4" w:rsidP="00FF1FD8">
            <w:pPr>
              <w:spacing w:before="40" w:after="40"/>
              <w:jc w:val="center"/>
            </w:pPr>
            <w:r>
              <w:t>000</w:t>
            </w:r>
          </w:p>
        </w:tc>
      </w:tr>
    </w:tbl>
    <w:p w14:paraId="0C38E3BC" w14:textId="7D855233" w:rsidR="00C903C4" w:rsidRDefault="00C903C4" w:rsidP="00E76086">
      <w:pPr>
        <w:tabs>
          <w:tab w:val="left" w:pos="3817"/>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2951"/>
        <w:gridCol w:w="2951"/>
      </w:tblGrid>
      <w:tr w:rsidR="00C903C4" w:rsidRPr="00555DCA" w14:paraId="00E9D6B0" w14:textId="77777777" w:rsidTr="00FF1FD8">
        <w:tc>
          <w:tcPr>
            <w:tcW w:w="3114" w:type="dxa"/>
            <w:tcBorders>
              <w:top w:val="single" w:sz="4" w:space="0" w:color="auto"/>
              <w:bottom w:val="single" w:sz="4" w:space="0" w:color="auto"/>
            </w:tcBorders>
            <w:shd w:val="clear" w:color="auto" w:fill="BCD6EE"/>
          </w:tcPr>
          <w:p w14:paraId="289257EF" w14:textId="70EB9A07" w:rsidR="00C903C4" w:rsidRPr="00555DCA" w:rsidRDefault="00C903C4" w:rsidP="00FF1FD8">
            <w:pPr>
              <w:spacing w:before="40" w:after="40"/>
              <w:jc w:val="center"/>
              <w:rPr>
                <w:b/>
                <w:bCs/>
              </w:rPr>
            </w:pPr>
            <w:r>
              <w:rPr>
                <w:b/>
                <w:bCs/>
              </w:rPr>
              <w:t>Hospital</w:t>
            </w:r>
          </w:p>
        </w:tc>
        <w:tc>
          <w:tcPr>
            <w:tcW w:w="2951" w:type="dxa"/>
            <w:tcBorders>
              <w:top w:val="single" w:sz="4" w:space="0" w:color="auto"/>
              <w:bottom w:val="single" w:sz="4" w:space="0" w:color="auto"/>
            </w:tcBorders>
            <w:shd w:val="clear" w:color="auto" w:fill="BCD6EE"/>
          </w:tcPr>
          <w:p w14:paraId="2972A139" w14:textId="64DB0E13" w:rsidR="00C903C4" w:rsidRPr="00555DCA" w:rsidRDefault="00C903C4" w:rsidP="00FF1FD8">
            <w:pPr>
              <w:spacing w:before="40" w:after="40"/>
              <w:jc w:val="center"/>
              <w:rPr>
                <w:b/>
                <w:bCs/>
              </w:rPr>
            </w:pPr>
            <w:r>
              <w:rPr>
                <w:b/>
                <w:bCs/>
              </w:rPr>
              <w:t>Address</w:t>
            </w:r>
          </w:p>
        </w:tc>
        <w:tc>
          <w:tcPr>
            <w:tcW w:w="2951" w:type="dxa"/>
            <w:tcBorders>
              <w:top w:val="single" w:sz="4" w:space="0" w:color="auto"/>
              <w:bottom w:val="single" w:sz="4" w:space="0" w:color="auto"/>
            </w:tcBorders>
            <w:shd w:val="clear" w:color="auto" w:fill="BCD6EE"/>
          </w:tcPr>
          <w:p w14:paraId="11443675" w14:textId="4A60744D" w:rsidR="00C903C4" w:rsidRPr="00555DCA" w:rsidRDefault="00C903C4" w:rsidP="00FF1FD8">
            <w:pPr>
              <w:spacing w:before="40" w:after="40"/>
              <w:jc w:val="center"/>
              <w:rPr>
                <w:b/>
                <w:bCs/>
              </w:rPr>
            </w:pPr>
            <w:r>
              <w:rPr>
                <w:b/>
                <w:bCs/>
              </w:rPr>
              <w:t>Phone Number</w:t>
            </w:r>
          </w:p>
        </w:tc>
      </w:tr>
      <w:tr w:rsidR="00C903C4" w14:paraId="69CDD814" w14:textId="77777777" w:rsidTr="00FF1FD8">
        <w:tc>
          <w:tcPr>
            <w:tcW w:w="3114" w:type="dxa"/>
            <w:tcBorders>
              <w:top w:val="single" w:sz="4" w:space="0" w:color="auto"/>
              <w:bottom w:val="single" w:sz="4" w:space="0" w:color="auto"/>
            </w:tcBorders>
            <w:shd w:val="clear" w:color="auto" w:fill="auto"/>
          </w:tcPr>
          <w:p w14:paraId="25DDC98C" w14:textId="72546961" w:rsidR="00C903C4" w:rsidRDefault="00C903C4" w:rsidP="00FF1FD8">
            <w:pPr>
              <w:spacing w:before="40" w:after="40"/>
              <w:jc w:val="center"/>
            </w:pPr>
            <w:r>
              <w:t>Werribee Mercy</w:t>
            </w:r>
          </w:p>
        </w:tc>
        <w:tc>
          <w:tcPr>
            <w:tcW w:w="2951" w:type="dxa"/>
            <w:tcBorders>
              <w:top w:val="single" w:sz="4" w:space="0" w:color="auto"/>
              <w:bottom w:val="single" w:sz="4" w:space="0" w:color="auto"/>
            </w:tcBorders>
            <w:shd w:val="clear" w:color="auto" w:fill="auto"/>
          </w:tcPr>
          <w:p w14:paraId="347176E7" w14:textId="230B38D5" w:rsidR="00C903C4" w:rsidRDefault="00C903C4" w:rsidP="00FF1FD8">
            <w:pPr>
              <w:spacing w:before="40" w:after="40"/>
              <w:jc w:val="center"/>
            </w:pPr>
            <w:r>
              <w:t>300 Princes Hwy, Werribee</w:t>
            </w:r>
          </w:p>
        </w:tc>
        <w:tc>
          <w:tcPr>
            <w:tcW w:w="2951" w:type="dxa"/>
            <w:tcBorders>
              <w:top w:val="single" w:sz="4" w:space="0" w:color="auto"/>
              <w:bottom w:val="single" w:sz="4" w:space="0" w:color="auto"/>
            </w:tcBorders>
            <w:shd w:val="clear" w:color="auto" w:fill="auto"/>
          </w:tcPr>
          <w:p w14:paraId="4889CEC3" w14:textId="1F99EE53" w:rsidR="00C903C4" w:rsidRDefault="00C903C4" w:rsidP="00FF1FD8">
            <w:pPr>
              <w:spacing w:before="40" w:after="40"/>
              <w:jc w:val="center"/>
            </w:pPr>
            <w:r>
              <w:t>03-8754 3000</w:t>
            </w:r>
          </w:p>
        </w:tc>
      </w:tr>
      <w:tr w:rsidR="00C903C4" w14:paraId="62BA1D24" w14:textId="77777777" w:rsidTr="00FF1FD8">
        <w:tc>
          <w:tcPr>
            <w:tcW w:w="3114" w:type="dxa"/>
            <w:tcBorders>
              <w:top w:val="single" w:sz="4" w:space="0" w:color="auto"/>
              <w:bottom w:val="single" w:sz="4" w:space="0" w:color="auto"/>
            </w:tcBorders>
            <w:shd w:val="clear" w:color="auto" w:fill="auto"/>
          </w:tcPr>
          <w:p w14:paraId="18E7797E" w14:textId="6487F371" w:rsidR="00C903C4" w:rsidRDefault="00C903C4" w:rsidP="00FF1FD8">
            <w:pPr>
              <w:spacing w:before="40" w:after="40"/>
              <w:jc w:val="center"/>
            </w:pPr>
            <w:r>
              <w:t xml:space="preserve">Geelong Hospital </w:t>
            </w:r>
          </w:p>
        </w:tc>
        <w:tc>
          <w:tcPr>
            <w:tcW w:w="2951" w:type="dxa"/>
            <w:tcBorders>
              <w:top w:val="single" w:sz="4" w:space="0" w:color="auto"/>
              <w:bottom w:val="single" w:sz="4" w:space="0" w:color="auto"/>
            </w:tcBorders>
            <w:shd w:val="clear" w:color="auto" w:fill="auto"/>
          </w:tcPr>
          <w:p w14:paraId="048B7FD5" w14:textId="0179B84A" w:rsidR="00C903C4" w:rsidRDefault="00C903C4" w:rsidP="00FF1FD8">
            <w:pPr>
              <w:spacing w:before="40" w:after="40"/>
              <w:jc w:val="center"/>
            </w:pPr>
            <w:r>
              <w:t>Bellerine Street, Geelong</w:t>
            </w:r>
          </w:p>
        </w:tc>
        <w:tc>
          <w:tcPr>
            <w:tcW w:w="2951" w:type="dxa"/>
            <w:tcBorders>
              <w:top w:val="single" w:sz="4" w:space="0" w:color="auto"/>
              <w:bottom w:val="single" w:sz="4" w:space="0" w:color="auto"/>
            </w:tcBorders>
            <w:shd w:val="clear" w:color="auto" w:fill="auto"/>
          </w:tcPr>
          <w:p w14:paraId="032CA4C7" w14:textId="7073FE7E" w:rsidR="00C903C4" w:rsidRDefault="00C903C4" w:rsidP="00FF1FD8">
            <w:pPr>
              <w:spacing w:before="40" w:after="40"/>
              <w:jc w:val="center"/>
            </w:pPr>
            <w:r>
              <w:t>03-4215 0000</w:t>
            </w:r>
          </w:p>
        </w:tc>
      </w:tr>
    </w:tbl>
    <w:p w14:paraId="6FF3B5A6" w14:textId="77777777" w:rsidR="00E76086" w:rsidRPr="001978D1" w:rsidRDefault="00E76086" w:rsidP="00E76086">
      <w:pPr>
        <w:tabs>
          <w:tab w:val="left" w:pos="3817"/>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4ECC5A07"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EDD672F" w14:textId="19D5DD51" w:rsidR="008356E2" w:rsidRPr="00555DCA" w:rsidRDefault="008356E2" w:rsidP="00216AB6">
            <w:pPr>
              <w:pStyle w:val="Heading1"/>
              <w:framePr w:wrap="notBeside"/>
              <w:outlineLvl w:val="0"/>
            </w:pPr>
            <w:bookmarkStart w:id="24" w:name="_Toc75153397"/>
            <w:r>
              <w:t>Guidelines and Precautions</w:t>
            </w:r>
            <w:bookmarkEnd w:id="24"/>
          </w:p>
        </w:tc>
      </w:tr>
    </w:tbl>
    <w:p w14:paraId="7547E81B" w14:textId="77777777" w:rsidR="00E76086" w:rsidRPr="001978D1" w:rsidRDefault="00E76086" w:rsidP="008356E2">
      <w:pPr>
        <w:pStyle w:val="ListParagraph"/>
        <w:numPr>
          <w:ilvl w:val="0"/>
          <w:numId w:val="11"/>
        </w:numPr>
        <w:tabs>
          <w:tab w:val="left" w:pos="3817"/>
        </w:tabs>
        <w:spacing w:line="240" w:lineRule="auto"/>
        <w:ind w:left="714" w:hanging="357"/>
      </w:pPr>
      <w:r w:rsidRPr="001978D1">
        <w:t>Report all accidents, injuries and near misses to staff where the incident is recorded in an incident register.</w:t>
      </w:r>
    </w:p>
    <w:p w14:paraId="62A04A1E" w14:textId="77777777" w:rsidR="00E76086" w:rsidRPr="001978D1" w:rsidRDefault="00E76086" w:rsidP="008356E2">
      <w:pPr>
        <w:pStyle w:val="ListParagraph"/>
        <w:numPr>
          <w:ilvl w:val="0"/>
          <w:numId w:val="11"/>
        </w:numPr>
        <w:tabs>
          <w:tab w:val="left" w:pos="3817"/>
        </w:tabs>
        <w:spacing w:line="240" w:lineRule="auto"/>
        <w:ind w:left="714" w:hanging="357"/>
      </w:pPr>
      <w:r w:rsidRPr="001978D1">
        <w:t>Fire drills may be held and evacuation information is posted in buildings.</w:t>
      </w:r>
    </w:p>
    <w:p w14:paraId="3A4859E9" w14:textId="77777777" w:rsidR="00E76086" w:rsidRPr="001978D1" w:rsidRDefault="00E76086" w:rsidP="008356E2">
      <w:pPr>
        <w:pStyle w:val="ListParagraph"/>
        <w:numPr>
          <w:ilvl w:val="0"/>
          <w:numId w:val="11"/>
        </w:numPr>
        <w:tabs>
          <w:tab w:val="left" w:pos="3817"/>
        </w:tabs>
        <w:spacing w:line="240" w:lineRule="auto"/>
        <w:ind w:left="714" w:hanging="357"/>
      </w:pPr>
      <w:r w:rsidRPr="001978D1">
        <w:t>Plant and equipment should only be operated under the supervision of the trainer.</w:t>
      </w:r>
    </w:p>
    <w:p w14:paraId="04AE0089" w14:textId="77777777" w:rsidR="00E76086" w:rsidRPr="001978D1" w:rsidRDefault="00E76086" w:rsidP="008356E2">
      <w:pPr>
        <w:pStyle w:val="ListParagraph"/>
        <w:numPr>
          <w:ilvl w:val="0"/>
          <w:numId w:val="11"/>
        </w:numPr>
        <w:tabs>
          <w:tab w:val="left" w:pos="3817"/>
        </w:tabs>
        <w:spacing w:line="240" w:lineRule="auto"/>
        <w:ind w:left="714" w:hanging="357"/>
      </w:pPr>
      <w:r w:rsidRPr="001978D1">
        <w:t>Long hair should be tied back when using machinery.</w:t>
      </w:r>
    </w:p>
    <w:p w14:paraId="225746C9" w14:textId="1E7A9BB6" w:rsidR="00E76086" w:rsidRPr="001978D1" w:rsidRDefault="00E76086" w:rsidP="008356E2">
      <w:pPr>
        <w:pStyle w:val="ListParagraph"/>
        <w:numPr>
          <w:ilvl w:val="0"/>
          <w:numId w:val="11"/>
        </w:numPr>
        <w:tabs>
          <w:tab w:val="left" w:pos="3817"/>
        </w:tabs>
        <w:spacing w:line="240" w:lineRule="auto"/>
        <w:ind w:left="714" w:hanging="357"/>
      </w:pPr>
      <w:r w:rsidRPr="001978D1">
        <w:t>Sturdy footwear is essential no thongs or sandals are to worn.</w:t>
      </w:r>
    </w:p>
    <w:p w14:paraId="09435DA5" w14:textId="777330F2" w:rsidR="00E76086" w:rsidRPr="001978D1" w:rsidRDefault="00E76086" w:rsidP="008356E2">
      <w:pPr>
        <w:pStyle w:val="ListParagraph"/>
        <w:numPr>
          <w:ilvl w:val="0"/>
          <w:numId w:val="11"/>
        </w:numPr>
        <w:tabs>
          <w:tab w:val="left" w:pos="3817"/>
        </w:tabs>
        <w:spacing w:line="240" w:lineRule="auto"/>
        <w:ind w:left="714" w:hanging="357"/>
      </w:pPr>
      <w:r w:rsidRPr="001978D1">
        <w:t xml:space="preserve">Eating </w:t>
      </w:r>
      <w:r w:rsidR="00F1599E">
        <w:t>is</w:t>
      </w:r>
      <w:r w:rsidRPr="001978D1">
        <w:t xml:space="preserve"> not encouraged in classrooms/workshops (water is allowed). Students are responsible to ensure classrooms remain clean and tidy.</w:t>
      </w:r>
    </w:p>
    <w:p w14:paraId="6CFFDB0E" w14:textId="433A65BE" w:rsidR="00E76086" w:rsidRPr="008356E2" w:rsidRDefault="00E76086" w:rsidP="008356E2">
      <w:pPr>
        <w:pStyle w:val="ListParagraph"/>
        <w:numPr>
          <w:ilvl w:val="0"/>
          <w:numId w:val="11"/>
        </w:numPr>
        <w:tabs>
          <w:tab w:val="left" w:pos="3817"/>
        </w:tabs>
        <w:spacing w:line="240" w:lineRule="auto"/>
        <w:ind w:left="714" w:hanging="357"/>
        <w:rPr>
          <w:b/>
        </w:rPr>
      </w:pPr>
      <w:r w:rsidRPr="001978D1">
        <w:t>Protective clothing must be worn and will be supplied throughout your course</w:t>
      </w:r>
      <w:r w:rsidRPr="001978D1">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5B56EC00"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25E00F1" w14:textId="475A9D38" w:rsidR="008356E2" w:rsidRPr="00555DCA" w:rsidRDefault="008356E2" w:rsidP="00216AB6">
            <w:pPr>
              <w:pStyle w:val="Heading1"/>
              <w:framePr w:wrap="notBeside"/>
              <w:outlineLvl w:val="0"/>
            </w:pPr>
            <w:bookmarkStart w:id="25" w:name="_Toc75153398"/>
            <w:r>
              <w:t>Access and Equity</w:t>
            </w:r>
            <w:bookmarkEnd w:id="25"/>
          </w:p>
        </w:tc>
      </w:tr>
    </w:tbl>
    <w:p w14:paraId="08FC11BE" w14:textId="482EB380" w:rsidR="00E76086" w:rsidRPr="001978D1" w:rsidRDefault="00E76086" w:rsidP="00E76086">
      <w:pPr>
        <w:tabs>
          <w:tab w:val="left" w:pos="3817"/>
        </w:tabs>
      </w:pPr>
      <w:r w:rsidRPr="001978D1">
        <w:t>All MST staff will adhere to the principles and practices of equity in education and training; they will treat every student fairly and without discrimination. MST has procedures in place to ensure any student concerns are dealt with immediately and appropriately</w:t>
      </w:r>
      <w:r w:rsidR="00C903C4">
        <w:t>.</w:t>
      </w:r>
    </w:p>
    <w:p w14:paraId="49414CD6" w14:textId="77777777" w:rsidR="00E76086" w:rsidRPr="001978D1" w:rsidRDefault="00E76086" w:rsidP="00E76086">
      <w:pPr>
        <w:tabs>
          <w:tab w:val="left" w:pos="3817"/>
        </w:tabs>
      </w:pPr>
      <w:r w:rsidRPr="001978D1">
        <w:t xml:space="preserve">MST acknowledges its legal obligations under State and Federal equal opportunity law, including: </w:t>
      </w:r>
    </w:p>
    <w:p w14:paraId="692D8B07" w14:textId="77777777" w:rsidR="00E76086" w:rsidRPr="001978D1" w:rsidRDefault="00E76086" w:rsidP="007F40FF">
      <w:pPr>
        <w:pStyle w:val="ListParagraph"/>
        <w:numPr>
          <w:ilvl w:val="0"/>
          <w:numId w:val="12"/>
        </w:numPr>
        <w:tabs>
          <w:tab w:val="left" w:pos="3817"/>
        </w:tabs>
      </w:pPr>
      <w:r w:rsidRPr="001978D1">
        <w:t>The Human Rights Commission Act 1986</w:t>
      </w:r>
    </w:p>
    <w:p w14:paraId="133B6ADB" w14:textId="77777777" w:rsidR="00E76086" w:rsidRPr="001978D1" w:rsidRDefault="00E76086" w:rsidP="007F40FF">
      <w:pPr>
        <w:pStyle w:val="ListParagraph"/>
        <w:numPr>
          <w:ilvl w:val="0"/>
          <w:numId w:val="12"/>
        </w:numPr>
        <w:tabs>
          <w:tab w:val="left" w:pos="3817"/>
        </w:tabs>
      </w:pPr>
      <w:r w:rsidRPr="001978D1">
        <w:t>The Age Discrimination Act 2004</w:t>
      </w:r>
    </w:p>
    <w:p w14:paraId="697F08D5" w14:textId="77777777" w:rsidR="00E76086" w:rsidRPr="001978D1" w:rsidRDefault="00E76086" w:rsidP="007F40FF">
      <w:pPr>
        <w:pStyle w:val="ListParagraph"/>
        <w:numPr>
          <w:ilvl w:val="0"/>
          <w:numId w:val="12"/>
        </w:numPr>
        <w:tabs>
          <w:tab w:val="left" w:pos="3817"/>
        </w:tabs>
      </w:pPr>
      <w:r w:rsidRPr="001978D1">
        <w:t>The Disability Discrimination Act 1992</w:t>
      </w:r>
    </w:p>
    <w:p w14:paraId="4982B2D6" w14:textId="77777777" w:rsidR="00E76086" w:rsidRPr="001978D1" w:rsidRDefault="00E76086" w:rsidP="007F40FF">
      <w:pPr>
        <w:pStyle w:val="ListParagraph"/>
        <w:numPr>
          <w:ilvl w:val="0"/>
          <w:numId w:val="12"/>
        </w:numPr>
        <w:tabs>
          <w:tab w:val="left" w:pos="3817"/>
        </w:tabs>
      </w:pPr>
      <w:r w:rsidRPr="001978D1">
        <w:t>The Racial Discrimination Act 1975</w:t>
      </w:r>
    </w:p>
    <w:p w14:paraId="3613A551" w14:textId="77777777" w:rsidR="00E76086" w:rsidRPr="001978D1" w:rsidRDefault="00E76086" w:rsidP="007F40FF">
      <w:pPr>
        <w:pStyle w:val="ListParagraph"/>
        <w:numPr>
          <w:ilvl w:val="0"/>
          <w:numId w:val="12"/>
        </w:numPr>
        <w:tabs>
          <w:tab w:val="left" w:pos="3817"/>
        </w:tabs>
      </w:pPr>
      <w:r w:rsidRPr="001978D1">
        <w:t>The Sex Discrimination Act 1984</w:t>
      </w:r>
    </w:p>
    <w:p w14:paraId="2AB9EBA5" w14:textId="77777777" w:rsidR="00E76086" w:rsidRPr="001978D1" w:rsidRDefault="00E76086" w:rsidP="007F40FF">
      <w:pPr>
        <w:pStyle w:val="ListParagraph"/>
        <w:numPr>
          <w:ilvl w:val="0"/>
          <w:numId w:val="12"/>
        </w:numPr>
        <w:tabs>
          <w:tab w:val="left" w:pos="3817"/>
        </w:tabs>
      </w:pPr>
      <w:r w:rsidRPr="001978D1">
        <w:t>The Privacy Act 1998</w:t>
      </w:r>
    </w:p>
    <w:p w14:paraId="3991DCE7" w14:textId="54028DF9" w:rsidR="00E76086" w:rsidRPr="001978D1" w:rsidRDefault="00E76086" w:rsidP="00E76086">
      <w:pPr>
        <w:tabs>
          <w:tab w:val="left" w:pos="3817"/>
        </w:tabs>
      </w:pPr>
      <w:r w:rsidRPr="001978D1">
        <w:lastRenderedPageBreak/>
        <w:t xml:space="preserve">All legislation can be accessed at: </w:t>
      </w:r>
      <w:hyperlink r:id="rId13" w:history="1">
        <w:r w:rsidRPr="001978D1">
          <w:rPr>
            <w:rStyle w:val="Hyperlink"/>
          </w:rPr>
          <w:t>www.comlaw.gov.au</w:t>
        </w:r>
      </w:hyperlink>
    </w:p>
    <w:p w14:paraId="2BD45A18" w14:textId="77777777" w:rsidR="00E76086" w:rsidRPr="001978D1" w:rsidRDefault="00E76086" w:rsidP="00E76086">
      <w:pPr>
        <w:tabs>
          <w:tab w:val="left" w:pos="3817"/>
        </w:tabs>
      </w:pPr>
      <w:r w:rsidRPr="001978D1">
        <w:t>MST fosters equality and access in a training environment that is fair and conducive to learning at all levels. Our training services are available to all students regardless of ethnicity, gender, age, marital status, sexual orientation, and physical or intellectual impairment.</w:t>
      </w:r>
    </w:p>
    <w:p w14:paraId="0C910BD6" w14:textId="77777777" w:rsidR="00E76086" w:rsidRPr="001978D1" w:rsidRDefault="00E76086" w:rsidP="00E76086">
      <w:pPr>
        <w:tabs>
          <w:tab w:val="left" w:pos="3817"/>
        </w:tabs>
      </w:pPr>
      <w:r w:rsidRPr="001978D1">
        <w:t xml:space="preserve">All MST staff is required to have an awareness and understanding of access and equity issues and are required to demonstrate access and equity principles in all dealings with students and other staff.  </w:t>
      </w:r>
    </w:p>
    <w:p w14:paraId="0F10477C" w14:textId="187EC301" w:rsidR="00E76086" w:rsidRPr="001978D1" w:rsidRDefault="00E76086">
      <w:r w:rsidRPr="001978D1">
        <w:t xml:space="preserve">If you believe you have been treated unfairly by a MST Representative, please contact the </w:t>
      </w:r>
      <w:r w:rsidR="008356E2">
        <w:t>Operations Manager</w:t>
      </w:r>
      <w:r w:rsidRPr="001978D1">
        <w:t xml:space="preserve"> on 1800 754 557.</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40631BD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2598C2C" w14:textId="1C1921B0" w:rsidR="008356E2" w:rsidRPr="00555DCA" w:rsidRDefault="008356E2" w:rsidP="00216AB6">
            <w:pPr>
              <w:pStyle w:val="Heading1"/>
              <w:framePr w:wrap="notBeside"/>
              <w:outlineLvl w:val="0"/>
            </w:pPr>
            <w:bookmarkStart w:id="26" w:name="_Toc75153399"/>
            <w:r>
              <w:t>Privacy</w:t>
            </w:r>
            <w:bookmarkEnd w:id="26"/>
          </w:p>
        </w:tc>
      </w:tr>
    </w:tbl>
    <w:p w14:paraId="6AF39243" w14:textId="0E2E21D4" w:rsidR="005B6070" w:rsidRPr="008356E2" w:rsidRDefault="00D65A38" w:rsidP="005B6070">
      <w:pPr>
        <w:autoSpaceDE w:val="0"/>
        <w:autoSpaceDN w:val="0"/>
        <w:adjustRightInd w:val="0"/>
        <w:spacing w:after="0" w:line="240" w:lineRule="auto"/>
        <w:rPr>
          <w:rFonts w:ascii="Calibri" w:hAnsi="Calibri" w:cs="Calibri"/>
        </w:rPr>
      </w:pPr>
      <w:r w:rsidRPr="008356E2">
        <w:t xml:space="preserve">In accordance with </w:t>
      </w:r>
      <w:r w:rsidRPr="00C903C4">
        <w:t xml:space="preserve">our </w:t>
      </w:r>
      <w:r w:rsidR="00C903C4" w:rsidRPr="00C903C4">
        <w:t>privacy policy</w:t>
      </w:r>
      <w:r w:rsidRPr="00C903C4">
        <w:t>, we are committed to protecting the privacy and personal information of all of our students except</w:t>
      </w:r>
      <w:r w:rsidRPr="008356E2">
        <w:t xml:space="preserve"> as required under the Standards for NVR Registered Training Organisations, Government Contracts or by law, information about a student will not be disclosed to a third party without the consent of the student. A copy of the Privacy Policy Stat</w:t>
      </w:r>
      <w:r w:rsidR="005B6070" w:rsidRPr="008356E2">
        <w:t xml:space="preserve">ement is available upon request by contacting the </w:t>
      </w:r>
      <w:r w:rsidR="00C903C4">
        <w:rPr>
          <w:rFonts w:ascii="Calibri" w:hAnsi="Calibri" w:cs="Calibri"/>
        </w:rPr>
        <w:t>Operations Manager</w:t>
      </w:r>
      <w:r w:rsidR="005B6070" w:rsidRPr="008356E2">
        <w:rPr>
          <w:rFonts w:ascii="Calibri" w:hAnsi="Calibri" w:cs="Calibri"/>
        </w:rPr>
        <w:t xml:space="preserve"> on 1800 754 557.</w:t>
      </w:r>
    </w:p>
    <w:p w14:paraId="1D3F173E" w14:textId="77777777" w:rsidR="005B6070" w:rsidRPr="00485613" w:rsidRDefault="005B6070" w:rsidP="00D65A38">
      <w:pPr>
        <w:tabs>
          <w:tab w:val="left" w:pos="3817"/>
        </w:tabs>
        <w:rPr>
          <w:highlight w:val="yellow"/>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052F3688"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B2E2ADE" w14:textId="6DE55142" w:rsidR="008356E2" w:rsidRPr="00555DCA" w:rsidRDefault="008356E2" w:rsidP="00216AB6">
            <w:pPr>
              <w:pStyle w:val="Heading1"/>
              <w:framePr w:wrap="notBeside"/>
              <w:outlineLvl w:val="0"/>
            </w:pPr>
            <w:bookmarkStart w:id="27" w:name="_Toc75153400"/>
            <w:r>
              <w:t>Rights to Access Information</w:t>
            </w:r>
            <w:bookmarkEnd w:id="27"/>
            <w:r>
              <w:t xml:space="preserve"> </w:t>
            </w:r>
          </w:p>
        </w:tc>
      </w:tr>
    </w:tbl>
    <w:p w14:paraId="6B2510F1" w14:textId="77777777" w:rsidR="005B6070" w:rsidRPr="008356E2" w:rsidRDefault="005B6070" w:rsidP="005B6070">
      <w:pPr>
        <w:autoSpaceDE w:val="0"/>
        <w:autoSpaceDN w:val="0"/>
        <w:adjustRightInd w:val="0"/>
        <w:spacing w:after="0" w:line="240" w:lineRule="auto"/>
        <w:rPr>
          <w:rFonts w:ascii="Calibri" w:hAnsi="Calibri" w:cs="Calibri"/>
          <w:color w:val="000000"/>
        </w:rPr>
      </w:pPr>
      <w:r w:rsidRPr="008356E2">
        <w:rPr>
          <w:rFonts w:ascii="Calibri" w:hAnsi="Calibri" w:cs="Calibri"/>
          <w:color w:val="000000"/>
        </w:rPr>
        <w:t xml:space="preserve">Under the Privacy Act, clients have the right to access personal and course progression information held about them. If the information is incorrect, they have the right to require MST to amend the information. </w:t>
      </w:r>
    </w:p>
    <w:p w14:paraId="0807EB82" w14:textId="77777777" w:rsidR="005B6070" w:rsidRPr="008356E2" w:rsidRDefault="005B6070" w:rsidP="005B6070">
      <w:pPr>
        <w:autoSpaceDE w:val="0"/>
        <w:autoSpaceDN w:val="0"/>
        <w:adjustRightInd w:val="0"/>
        <w:spacing w:after="0" w:line="240" w:lineRule="auto"/>
        <w:rPr>
          <w:rFonts w:ascii="Calibri" w:hAnsi="Calibri" w:cs="Calibri"/>
          <w:color w:val="000000"/>
        </w:rPr>
      </w:pPr>
    </w:p>
    <w:p w14:paraId="32E29ABE" w14:textId="3AF77F3B" w:rsidR="005B6070" w:rsidRPr="008356E2" w:rsidRDefault="005B6070" w:rsidP="005B6070">
      <w:pPr>
        <w:autoSpaceDE w:val="0"/>
        <w:autoSpaceDN w:val="0"/>
        <w:adjustRightInd w:val="0"/>
        <w:spacing w:after="0" w:line="240" w:lineRule="auto"/>
        <w:rPr>
          <w:rFonts w:ascii="Calibri" w:hAnsi="Calibri" w:cs="Calibri"/>
          <w:color w:val="000000"/>
        </w:rPr>
      </w:pPr>
      <w:r w:rsidRPr="008356E2">
        <w:rPr>
          <w:rFonts w:ascii="Calibri" w:hAnsi="Calibri" w:cs="Calibri"/>
          <w:color w:val="000000"/>
        </w:rPr>
        <w:t xml:space="preserve">To access the information and course progress clients are required to contact the </w:t>
      </w:r>
      <w:r w:rsidR="00C903C4">
        <w:rPr>
          <w:rFonts w:ascii="Calibri" w:hAnsi="Calibri" w:cs="Calibri"/>
          <w:color w:val="000000"/>
        </w:rPr>
        <w:t>Operations Manager</w:t>
      </w:r>
      <w:r w:rsidRPr="008356E2">
        <w:rPr>
          <w:rFonts w:ascii="Calibri" w:hAnsi="Calibri" w:cs="Calibri"/>
          <w:color w:val="000000"/>
        </w:rPr>
        <w:t xml:space="preserve"> in writing requesting access. The </w:t>
      </w:r>
      <w:r w:rsidR="00C903C4">
        <w:rPr>
          <w:rFonts w:ascii="Calibri" w:hAnsi="Calibri" w:cs="Calibri"/>
          <w:color w:val="000000"/>
        </w:rPr>
        <w:t>Operations Manager</w:t>
      </w:r>
      <w:r w:rsidRPr="008356E2">
        <w:rPr>
          <w:rFonts w:ascii="Calibri" w:hAnsi="Calibri" w:cs="Calibri"/>
          <w:color w:val="000000"/>
        </w:rPr>
        <w:t xml:space="preserve"> must verify the client’s identity through either presentation of appropriate identification or answering a series of specific security questions. Both the client and the </w:t>
      </w:r>
      <w:r w:rsidR="00B46386">
        <w:rPr>
          <w:rFonts w:ascii="Calibri" w:hAnsi="Calibri" w:cs="Calibri"/>
          <w:color w:val="000000"/>
        </w:rPr>
        <w:t>Operations Manager</w:t>
      </w:r>
      <w:r w:rsidRPr="008356E2">
        <w:rPr>
          <w:rFonts w:ascii="Calibri" w:hAnsi="Calibri" w:cs="Calibri"/>
          <w:color w:val="000000"/>
        </w:rPr>
        <w:t xml:space="preserve">, as an official record of the access and identity verification, must sign the request for access form. There may be a waiting period of up to seven (7) days before access is granted. </w:t>
      </w:r>
    </w:p>
    <w:p w14:paraId="3A572D8F" w14:textId="77777777" w:rsidR="005B6070" w:rsidRPr="00485613" w:rsidRDefault="005B6070" w:rsidP="005B6070">
      <w:pPr>
        <w:autoSpaceDE w:val="0"/>
        <w:autoSpaceDN w:val="0"/>
        <w:adjustRightInd w:val="0"/>
        <w:spacing w:after="0" w:line="240" w:lineRule="auto"/>
        <w:rPr>
          <w:rFonts w:ascii="Calibri" w:hAnsi="Calibri" w:cs="Calibri"/>
          <w:color w:val="000000"/>
          <w:highlight w:val="yellow"/>
        </w:rPr>
      </w:pPr>
    </w:p>
    <w:p w14:paraId="3D7BAC2E" w14:textId="520BC1FF" w:rsidR="005B6070" w:rsidRDefault="005B6070" w:rsidP="005B6070">
      <w:pPr>
        <w:autoSpaceDE w:val="0"/>
        <w:autoSpaceDN w:val="0"/>
        <w:adjustRightInd w:val="0"/>
        <w:spacing w:after="0" w:line="240" w:lineRule="auto"/>
        <w:rPr>
          <w:rFonts w:ascii="Calibri" w:hAnsi="Calibri" w:cs="Calibri"/>
          <w:color w:val="000000"/>
          <w:highlight w:val="yellow"/>
        </w:rPr>
      </w:pPr>
    </w:p>
    <w:p w14:paraId="281E3C2A" w14:textId="2AF6D9A5" w:rsidR="00216AB6" w:rsidRDefault="00216AB6" w:rsidP="005B6070">
      <w:pPr>
        <w:autoSpaceDE w:val="0"/>
        <w:autoSpaceDN w:val="0"/>
        <w:adjustRightInd w:val="0"/>
        <w:spacing w:after="0" w:line="240" w:lineRule="auto"/>
        <w:rPr>
          <w:rFonts w:ascii="Calibri" w:hAnsi="Calibri" w:cs="Calibri"/>
          <w:color w:val="000000"/>
          <w:highlight w:val="yellow"/>
        </w:rPr>
      </w:pPr>
    </w:p>
    <w:p w14:paraId="5B08663B" w14:textId="7BE8E0AF" w:rsidR="00216AB6" w:rsidRDefault="00216AB6" w:rsidP="005B6070">
      <w:pPr>
        <w:autoSpaceDE w:val="0"/>
        <w:autoSpaceDN w:val="0"/>
        <w:adjustRightInd w:val="0"/>
        <w:spacing w:after="0" w:line="240" w:lineRule="auto"/>
        <w:rPr>
          <w:rFonts w:ascii="Calibri" w:hAnsi="Calibri" w:cs="Calibri"/>
          <w:color w:val="000000"/>
          <w:highlight w:val="yellow"/>
        </w:rPr>
      </w:pPr>
    </w:p>
    <w:p w14:paraId="30009761" w14:textId="561517E3" w:rsidR="00216AB6" w:rsidRDefault="00216AB6" w:rsidP="005B6070">
      <w:pPr>
        <w:autoSpaceDE w:val="0"/>
        <w:autoSpaceDN w:val="0"/>
        <w:adjustRightInd w:val="0"/>
        <w:spacing w:after="0" w:line="240" w:lineRule="auto"/>
        <w:rPr>
          <w:rFonts w:ascii="Calibri" w:hAnsi="Calibri" w:cs="Calibri"/>
          <w:color w:val="000000"/>
          <w:highlight w:val="yellow"/>
        </w:rPr>
      </w:pPr>
    </w:p>
    <w:p w14:paraId="02424F90" w14:textId="55106D59" w:rsidR="00216AB6" w:rsidRDefault="00216AB6" w:rsidP="005B6070">
      <w:pPr>
        <w:autoSpaceDE w:val="0"/>
        <w:autoSpaceDN w:val="0"/>
        <w:adjustRightInd w:val="0"/>
        <w:spacing w:after="0" w:line="240" w:lineRule="auto"/>
        <w:rPr>
          <w:rFonts w:ascii="Calibri" w:hAnsi="Calibri" w:cs="Calibri"/>
          <w:color w:val="000000"/>
          <w:highlight w:val="yellow"/>
        </w:rPr>
      </w:pPr>
    </w:p>
    <w:p w14:paraId="723FCE43" w14:textId="262596FE" w:rsidR="00216AB6" w:rsidRDefault="00216AB6" w:rsidP="005B6070">
      <w:pPr>
        <w:autoSpaceDE w:val="0"/>
        <w:autoSpaceDN w:val="0"/>
        <w:adjustRightInd w:val="0"/>
        <w:spacing w:after="0" w:line="240" w:lineRule="auto"/>
        <w:rPr>
          <w:rFonts w:ascii="Calibri" w:hAnsi="Calibri" w:cs="Calibri"/>
          <w:color w:val="000000"/>
          <w:highlight w:val="yellow"/>
        </w:rPr>
      </w:pPr>
    </w:p>
    <w:p w14:paraId="0B1E487F" w14:textId="0B36B69A" w:rsidR="00216AB6" w:rsidRDefault="00216AB6" w:rsidP="005B6070">
      <w:pPr>
        <w:autoSpaceDE w:val="0"/>
        <w:autoSpaceDN w:val="0"/>
        <w:adjustRightInd w:val="0"/>
        <w:spacing w:after="0" w:line="240" w:lineRule="auto"/>
        <w:rPr>
          <w:rFonts w:ascii="Calibri" w:hAnsi="Calibri" w:cs="Calibri"/>
          <w:color w:val="000000"/>
          <w:highlight w:val="yellow"/>
        </w:rPr>
      </w:pPr>
    </w:p>
    <w:p w14:paraId="4D07F3CF" w14:textId="23D13DA5" w:rsidR="00216AB6" w:rsidRDefault="00216AB6" w:rsidP="005B6070">
      <w:pPr>
        <w:autoSpaceDE w:val="0"/>
        <w:autoSpaceDN w:val="0"/>
        <w:adjustRightInd w:val="0"/>
        <w:spacing w:after="0" w:line="240" w:lineRule="auto"/>
        <w:rPr>
          <w:rFonts w:ascii="Calibri" w:hAnsi="Calibri" w:cs="Calibri"/>
          <w:color w:val="000000"/>
          <w:highlight w:val="yellow"/>
        </w:rPr>
      </w:pPr>
    </w:p>
    <w:p w14:paraId="2D3696B8" w14:textId="77777777" w:rsidR="00216AB6" w:rsidRPr="00485613" w:rsidRDefault="00216AB6" w:rsidP="005B6070">
      <w:pPr>
        <w:autoSpaceDE w:val="0"/>
        <w:autoSpaceDN w:val="0"/>
        <w:adjustRightInd w:val="0"/>
        <w:spacing w:after="0" w:line="240" w:lineRule="auto"/>
        <w:rPr>
          <w:rFonts w:ascii="Calibri" w:hAnsi="Calibri" w:cs="Calibri"/>
          <w:color w:val="000000"/>
          <w:highlight w:val="yellow"/>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59D488F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16B3B74" w14:textId="1A380259" w:rsidR="008356E2" w:rsidRPr="00555DCA" w:rsidRDefault="008356E2" w:rsidP="00216AB6">
            <w:pPr>
              <w:pStyle w:val="Heading1"/>
              <w:framePr w:wrap="notBeside"/>
              <w:outlineLvl w:val="0"/>
            </w:pPr>
            <w:bookmarkStart w:id="28" w:name="_Toc75153401"/>
            <w:r>
              <w:lastRenderedPageBreak/>
              <w:t>Further Information</w:t>
            </w:r>
            <w:bookmarkEnd w:id="28"/>
          </w:p>
        </w:tc>
      </w:tr>
    </w:tbl>
    <w:p w14:paraId="441FCCDB" w14:textId="77777777" w:rsidR="005B6070" w:rsidRPr="008356E2" w:rsidRDefault="005B6070" w:rsidP="005B6070">
      <w:pPr>
        <w:autoSpaceDE w:val="0"/>
        <w:autoSpaceDN w:val="0"/>
        <w:adjustRightInd w:val="0"/>
        <w:spacing w:after="0" w:line="240" w:lineRule="auto"/>
        <w:rPr>
          <w:rFonts w:ascii="Calibri" w:hAnsi="Calibri" w:cs="Calibri"/>
        </w:rPr>
      </w:pPr>
      <w:r w:rsidRPr="008356E2">
        <w:rPr>
          <w:rFonts w:ascii="Calibri" w:hAnsi="Calibri" w:cs="Calibri"/>
        </w:rPr>
        <w:t>To obtain further information about the Privacy Policy or access to personal information, please contact the Administration Manager on 1800 754 557.</w:t>
      </w:r>
    </w:p>
    <w:p w14:paraId="1302CE5E" w14:textId="77777777" w:rsidR="005B6070" w:rsidRPr="008356E2" w:rsidRDefault="005B6070" w:rsidP="005B6070">
      <w:pPr>
        <w:autoSpaceDE w:val="0"/>
        <w:autoSpaceDN w:val="0"/>
        <w:adjustRightInd w:val="0"/>
        <w:spacing w:after="0" w:line="240" w:lineRule="auto"/>
        <w:rPr>
          <w:rFonts w:ascii="Calibri" w:hAnsi="Calibri" w:cs="Calibri"/>
        </w:rPr>
      </w:pPr>
    </w:p>
    <w:p w14:paraId="6DB3B9B2" w14:textId="77777777" w:rsidR="005B6070" w:rsidRPr="008356E2" w:rsidRDefault="005B6070" w:rsidP="005B6070">
      <w:pPr>
        <w:autoSpaceDE w:val="0"/>
        <w:autoSpaceDN w:val="0"/>
        <w:adjustRightInd w:val="0"/>
        <w:spacing w:after="0" w:line="240" w:lineRule="auto"/>
        <w:rPr>
          <w:rFonts w:ascii="Calibri" w:hAnsi="Calibri" w:cs="Calibri"/>
          <w:sz w:val="23"/>
          <w:szCs w:val="23"/>
        </w:rPr>
      </w:pPr>
      <w:r w:rsidRPr="008356E2">
        <w:rPr>
          <w:rFonts w:ascii="Calibri" w:hAnsi="Calibri" w:cs="Calibri"/>
          <w:b/>
          <w:bCs/>
          <w:sz w:val="23"/>
          <w:szCs w:val="23"/>
        </w:rPr>
        <w:t xml:space="preserve">Staff Confidentiality </w:t>
      </w:r>
    </w:p>
    <w:p w14:paraId="22E7E1CB" w14:textId="77777777" w:rsidR="005B6070" w:rsidRPr="008356E2" w:rsidRDefault="005B6070" w:rsidP="005B6070">
      <w:pPr>
        <w:autoSpaceDE w:val="0"/>
        <w:autoSpaceDN w:val="0"/>
        <w:adjustRightInd w:val="0"/>
        <w:spacing w:after="0" w:line="240" w:lineRule="auto"/>
        <w:rPr>
          <w:rFonts w:ascii="Calibri" w:hAnsi="Calibri" w:cs="Calibri"/>
        </w:rPr>
      </w:pPr>
      <w:r w:rsidRPr="008356E2">
        <w:rPr>
          <w:rFonts w:ascii="Calibri" w:hAnsi="Calibri" w:cs="Calibri"/>
        </w:rPr>
        <w:t xml:space="preserve">Staff must be aware of the Privacy Act 2001, and its requirements, and must at all times ensure client information remains confidential. </w:t>
      </w:r>
    </w:p>
    <w:p w14:paraId="34CDF39A" w14:textId="77777777" w:rsidR="005B6070" w:rsidRPr="008356E2" w:rsidRDefault="005B6070" w:rsidP="005B6070">
      <w:pPr>
        <w:autoSpaceDE w:val="0"/>
        <w:autoSpaceDN w:val="0"/>
        <w:adjustRightInd w:val="0"/>
        <w:spacing w:after="0" w:line="240" w:lineRule="auto"/>
        <w:rPr>
          <w:rFonts w:ascii="Calibri" w:hAnsi="Calibri" w:cs="Calibri"/>
        </w:rPr>
      </w:pPr>
    </w:p>
    <w:p w14:paraId="5C072007" w14:textId="77777777" w:rsidR="005B6070" w:rsidRPr="001978D1" w:rsidRDefault="005B6070" w:rsidP="005B6070">
      <w:pPr>
        <w:autoSpaceDE w:val="0"/>
        <w:autoSpaceDN w:val="0"/>
        <w:adjustRightInd w:val="0"/>
        <w:spacing w:after="0" w:line="240" w:lineRule="auto"/>
        <w:rPr>
          <w:rFonts w:ascii="Calibri" w:hAnsi="Calibri" w:cs="Calibri"/>
        </w:rPr>
      </w:pPr>
      <w:r w:rsidRPr="008356E2">
        <w:rPr>
          <w:rFonts w:ascii="Calibri" w:hAnsi="Calibri" w:cs="Calibri"/>
        </w:rPr>
        <w:t>No staff member is to release any information about clients to any third party unless prior written authorisation is obtained from the client or disclosure is required by law.</w:t>
      </w:r>
      <w:r w:rsidRPr="001978D1">
        <w:rPr>
          <w:rFonts w:ascii="Calibri" w:hAnsi="Calibri" w:cs="Calibri"/>
        </w:rPr>
        <w:t xml:space="preserve"> </w:t>
      </w:r>
    </w:p>
    <w:p w14:paraId="1FA6835D" w14:textId="69240480" w:rsidR="00EB17D9" w:rsidRDefault="00EB17D9">
      <w:pPr>
        <w:rPr>
          <w:rFonts w:ascii="Calibri" w:eastAsiaTheme="majorEastAsia" w:hAnsi="Calibri" w:cstheme="majorBidi"/>
          <w:b/>
          <w:caps/>
          <w:sz w:val="26"/>
          <w:szCs w:val="2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221DEA9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AA25EDB" w14:textId="10A6529E" w:rsidR="008356E2" w:rsidRPr="00555DCA" w:rsidRDefault="008356E2" w:rsidP="00216AB6">
            <w:pPr>
              <w:pStyle w:val="Heading1"/>
              <w:framePr w:wrap="notBeside"/>
              <w:outlineLvl w:val="0"/>
            </w:pPr>
            <w:bookmarkStart w:id="29" w:name="_Toc75153402"/>
            <w:r>
              <w:t>Victorian Government VET Student Enrolment Privacy Notice</w:t>
            </w:r>
            <w:bookmarkEnd w:id="29"/>
          </w:p>
        </w:tc>
      </w:tr>
    </w:tbl>
    <w:p w14:paraId="6E639516" w14:textId="1D62391D" w:rsidR="00EB17D9" w:rsidRPr="00EB17D9" w:rsidRDefault="00EB17D9" w:rsidP="00EB17D9">
      <w:r w:rsidRPr="00EB17D9">
        <w:t>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Privacy and Data Protection Act 2014 (Vic) and the Health Records Act 2001 (Vic).</w:t>
      </w:r>
    </w:p>
    <w:p w14:paraId="3778E8E9" w14:textId="2E4A438B" w:rsidR="00EB17D9" w:rsidRPr="00B46386" w:rsidRDefault="00EB17D9" w:rsidP="00EB17D9">
      <w:pPr>
        <w:rPr>
          <w:b/>
        </w:rPr>
      </w:pPr>
      <w:r w:rsidRPr="00EB17D9">
        <w:rPr>
          <w:b/>
        </w:rPr>
        <w:t>Collection of your data</w:t>
      </w:r>
      <w:r w:rsidR="00B46386">
        <w:rPr>
          <w:b/>
        </w:rPr>
        <w:br/>
      </w:r>
      <w:r w:rsidRPr="00EB17D9">
        <w:t>Trade Training Group Pty Ltd trading as MultiSkills Training is required to provide the Department with student and training activity data. This includes personal information collected in the Trade Training Group Pty Ltd trading as MultiSkills Training enrolment form and unique identifiers such as the Victorian Student Number (VSN) and the Commonwealth’s Unique Student Identifier (USI).</w:t>
      </w:r>
    </w:p>
    <w:p w14:paraId="7CC4B756" w14:textId="010D63E6" w:rsidR="00EB17D9" w:rsidRPr="00EB17D9" w:rsidRDefault="00EB17D9" w:rsidP="00EB17D9">
      <w:r w:rsidRPr="00EB17D9">
        <w:t xml:space="preserve">Trade Training Group Pty Ltd trading as MultiSkills Training provides data to the Department in accordance with the Victorian VET Student Statistical Collection Guidelines, available at: </w:t>
      </w:r>
      <w:hyperlink r:id="rId14" w:history="1">
        <w:r w:rsidRPr="00EB17D9">
          <w:rPr>
            <w:rStyle w:val="Hyperlink"/>
          </w:rPr>
          <w:t>http://www.education.vic.gov.au/training/providers/rto/Pages/datacollection.aspx</w:t>
        </w:r>
      </w:hyperlink>
      <w:r w:rsidRPr="00EB17D9">
        <w:t>.</w:t>
      </w:r>
    </w:p>
    <w:p w14:paraId="65FFB6C7" w14:textId="77777777" w:rsidR="00B46386" w:rsidRDefault="00EB17D9" w:rsidP="00EB17D9">
      <w:pPr>
        <w:rPr>
          <w:b/>
        </w:rPr>
      </w:pPr>
      <w:r w:rsidRPr="00EB17D9">
        <w:rPr>
          <w:b/>
        </w:rPr>
        <w:t>Use of your data</w:t>
      </w:r>
      <w:r w:rsidR="00B46386">
        <w:rPr>
          <w:b/>
        </w:rPr>
        <w:br/>
      </w:r>
      <w:r w:rsidRPr="00EB17D9">
        <w:t>The Department uses student and training data, including personal information, for a range of VET purposes including administration, monitoring and planning.</w:t>
      </w:r>
    </w:p>
    <w:p w14:paraId="0323A8CD" w14:textId="77777777" w:rsidR="00B46386" w:rsidRDefault="00EB17D9" w:rsidP="00EB17D9">
      <w:pPr>
        <w:rPr>
          <w:b/>
        </w:rPr>
      </w:pPr>
      <w:r w:rsidRPr="00EB17D9">
        <w:t>A student’s USI may be used for specific VET purposes including the verification of student data provided by [RTO]; the administration and audit of VET providers and programs; education-related policy and research purposes; and to assist in determining eligibility for training subsidies.</w:t>
      </w:r>
    </w:p>
    <w:p w14:paraId="43654576" w14:textId="7E63A67A" w:rsidR="00EB17D9" w:rsidRPr="00B46386" w:rsidRDefault="00EB17D9" w:rsidP="00EB17D9">
      <w:pPr>
        <w:rPr>
          <w:b/>
        </w:rPr>
      </w:pPr>
      <w:r w:rsidRPr="00EB17D9">
        <w:rPr>
          <w:b/>
        </w:rPr>
        <w:t>Disclosure of your data</w:t>
      </w:r>
      <w:r w:rsidR="00B46386">
        <w:rPr>
          <w:b/>
        </w:rPr>
        <w:br/>
      </w:r>
      <w:r w:rsidRPr="00EB17D9">
        <w:t xml:space="preserve">As necessary and where lawful, the Department may disclose VET data, including personal information, to its contractors, other government agencies, professional bodies and/or other organisations for VET-related purposes. In particular, this includes disclosure of VET </w:t>
      </w:r>
      <w:r w:rsidRPr="00EB17D9">
        <w:lastRenderedPageBreak/>
        <w:t>student and training data to the Commonwealth and the National Centre for Vocational Education Research (NCVER).</w:t>
      </w:r>
    </w:p>
    <w:p w14:paraId="776BBA06" w14:textId="43E65E49" w:rsidR="00EB17D9" w:rsidRPr="00B46386" w:rsidRDefault="00EB17D9" w:rsidP="00EB17D9">
      <w:pPr>
        <w:rPr>
          <w:b/>
        </w:rPr>
      </w:pPr>
      <w:r w:rsidRPr="00EB17D9">
        <w:rPr>
          <w:b/>
        </w:rPr>
        <w:t>Legal and Regulatory</w:t>
      </w:r>
      <w:r w:rsidR="00B46386">
        <w:rPr>
          <w:b/>
        </w:rPr>
        <w:br/>
      </w:r>
      <w:r w:rsidRPr="00EB17D9">
        <w:t>The Department’s collection and handling of enrolment data and VSNs is authorised under the Education and Training Reform Act 2006 (Vic). The Department is also authorised to collect and handle USIs in accordance with the Student Identifiers Act 2014 (Cth) and the Student Identifiers Regulation 2014 (Cth).</w:t>
      </w:r>
    </w:p>
    <w:p w14:paraId="0FC04A1C" w14:textId="7F1235D3" w:rsidR="00EB17D9" w:rsidRPr="00B46386" w:rsidRDefault="00EB17D9" w:rsidP="00EB17D9">
      <w:pPr>
        <w:rPr>
          <w:b/>
        </w:rPr>
      </w:pPr>
      <w:r w:rsidRPr="00EB17D9">
        <w:rPr>
          <w:b/>
        </w:rPr>
        <w:t>Survey participation</w:t>
      </w:r>
      <w:r w:rsidR="00B46386">
        <w:rPr>
          <w:b/>
        </w:rPr>
        <w:br/>
      </w:r>
      <w:r w:rsidRPr="00EB17D9">
        <w:t>You may be contacted to participate in a survey conducted by NCVER or a Department-endorsed project, audit or review relating to your training. This provides valuable feedback on the delivery of VET programs in Victoria.</w:t>
      </w:r>
      <w:r w:rsidRPr="00EB17D9">
        <w:rPr>
          <w:noProof/>
          <w:color w:val="808080" w:themeColor="background1" w:themeShade="80"/>
          <w:lang w:eastAsia="en-AU"/>
        </w:rPr>
        <w:t xml:space="preserve"> </w:t>
      </w:r>
    </w:p>
    <w:p w14:paraId="30C48867" w14:textId="5AB9AC83" w:rsidR="00EB17D9" w:rsidRPr="00B46386" w:rsidRDefault="00EB17D9" w:rsidP="00EB17D9">
      <w:pPr>
        <w:rPr>
          <w:b/>
        </w:rPr>
      </w:pPr>
      <w:r w:rsidRPr="00EB17D9">
        <w:rPr>
          <w:b/>
        </w:rPr>
        <w:t>Consequences of not providing your information</w:t>
      </w:r>
      <w:r w:rsidR="00B46386">
        <w:rPr>
          <w:b/>
        </w:rPr>
        <w:br/>
      </w:r>
      <w:r w:rsidRPr="00EB17D9">
        <w:t>Failure to provide your personal information may mean that it is not possible for you to enrol in VET and/or to obtain a Victorian Government VET subsidy</w:t>
      </w:r>
    </w:p>
    <w:p w14:paraId="42CC5579" w14:textId="6DD2F2E7" w:rsidR="00EB17D9" w:rsidRPr="00B46386" w:rsidRDefault="00EB17D9" w:rsidP="00EB17D9">
      <w:pPr>
        <w:rPr>
          <w:b/>
        </w:rPr>
      </w:pPr>
      <w:r w:rsidRPr="00EB17D9">
        <w:rPr>
          <w:b/>
        </w:rPr>
        <w:t>Access, correction and complaints</w:t>
      </w:r>
      <w:r w:rsidR="00B46386">
        <w:rPr>
          <w:b/>
        </w:rPr>
        <w:br/>
      </w:r>
      <w:r w:rsidRPr="00EB17D9">
        <w:t>You have the right to seek access to or correction of your own personal information. You may also complain if you believe your privacy has been breached.</w:t>
      </w:r>
    </w:p>
    <w:p w14:paraId="33F7C858" w14:textId="6F3003D2" w:rsidR="00EB17D9" w:rsidRPr="00EB17D9" w:rsidRDefault="00EB17D9" w:rsidP="00EB17D9">
      <w:r w:rsidRPr="00EB17D9">
        <w:t xml:space="preserve">For further information, </w:t>
      </w:r>
      <w:r w:rsidRPr="000F7557">
        <w:t xml:space="preserve">please refer to the </w:t>
      </w:r>
      <w:r w:rsidR="000945CC" w:rsidRPr="000F7557">
        <w:t>Complaints section in this handbook</w:t>
      </w:r>
      <w:r w:rsidR="000945CC">
        <w:t xml:space="preserve"> </w:t>
      </w:r>
      <w:r w:rsidRPr="00EB17D9">
        <w:t xml:space="preserve">or by contacting the </w:t>
      </w:r>
      <w:r w:rsidR="008356E2">
        <w:t>Operations Manager</w:t>
      </w:r>
      <w:r w:rsidRPr="00EB17D9">
        <w:t xml:space="preserve"> on 1800 754 557 or by email </w:t>
      </w:r>
      <w:hyperlink r:id="rId15" w:history="1">
        <w:r w:rsidRPr="00EB17D9">
          <w:rPr>
            <w:rStyle w:val="Hyperlink"/>
          </w:rPr>
          <w:t>info@multiskills.com.au</w:t>
        </w:r>
      </w:hyperlink>
      <w:r w:rsidRPr="00EB17D9">
        <w:t xml:space="preserve"> </w:t>
      </w:r>
    </w:p>
    <w:p w14:paraId="6E5BAD80" w14:textId="11C5A2E4" w:rsidR="00EB17D9" w:rsidRPr="00B46386" w:rsidRDefault="00EB17D9" w:rsidP="00EB17D9">
      <w:pPr>
        <w:rPr>
          <w:b/>
        </w:rPr>
      </w:pPr>
      <w:r w:rsidRPr="00EB17D9">
        <w:rPr>
          <w:b/>
        </w:rPr>
        <w:t>Further information</w:t>
      </w:r>
      <w:r w:rsidR="00B46386">
        <w:rPr>
          <w:b/>
        </w:rPr>
        <w:br/>
      </w:r>
      <w:r w:rsidRPr="00EB17D9">
        <w:t xml:space="preserve">For further information about the way the Department collects and handles personal information, including access, correction and complaints, go to: </w:t>
      </w:r>
      <w:hyperlink r:id="rId16" w:history="1">
        <w:r w:rsidRPr="00EB17D9">
          <w:rPr>
            <w:rStyle w:val="Hyperlink"/>
          </w:rPr>
          <w:t>http://www.education.vic.gov.au/Pages/privacypolicy.aspx</w:t>
        </w:r>
      </w:hyperlink>
      <w:r w:rsidRPr="00EB17D9">
        <w:t>.</w:t>
      </w:r>
    </w:p>
    <w:p w14:paraId="1E5E17A8" w14:textId="22E75E96" w:rsidR="005B6070" w:rsidRDefault="00EB17D9" w:rsidP="005B433B">
      <w:pPr>
        <w:spacing w:before="40" w:after="40"/>
      </w:pPr>
      <w:r w:rsidRPr="00EB17D9">
        <w:t xml:space="preserve">For further information about Unique Student Identifiers, including access, correction and complaints, go to: </w:t>
      </w:r>
      <w:hyperlink r:id="rId17" w:history="1">
        <w:r w:rsidRPr="00EB17D9">
          <w:rPr>
            <w:rStyle w:val="Hyperlink"/>
          </w:rPr>
          <w:t>http://www.usi.gov.au/Students/Pages/student-privacy.aspx</w:t>
        </w:r>
      </w:hyperlink>
      <w:r w:rsidRPr="00EB17D9">
        <w:t>.</w:t>
      </w:r>
      <w:bookmarkStart w:id="30" w:name="_Toc419807973"/>
    </w:p>
    <w:p w14:paraId="2124638E" w14:textId="77777777" w:rsidR="005B433B" w:rsidRPr="005B433B" w:rsidRDefault="005B433B" w:rsidP="005B433B">
      <w:pPr>
        <w:spacing w:before="40" w:after="4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0B5A9C11"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200F7079" w14:textId="2F4DDD7F" w:rsidR="008356E2" w:rsidRPr="00555DCA" w:rsidRDefault="008356E2" w:rsidP="00216AB6">
            <w:pPr>
              <w:pStyle w:val="Heading1"/>
              <w:framePr w:wrap="notBeside"/>
              <w:outlineLvl w:val="0"/>
            </w:pPr>
            <w:bookmarkStart w:id="31" w:name="_Toc75153403"/>
            <w:bookmarkEnd w:id="30"/>
            <w:r>
              <w:t>Student Support and Welfare</w:t>
            </w:r>
            <w:bookmarkEnd w:id="31"/>
          </w:p>
        </w:tc>
      </w:tr>
    </w:tbl>
    <w:p w14:paraId="13C644CF" w14:textId="15B6D200" w:rsidR="00D65A38" w:rsidRPr="001978D1" w:rsidRDefault="00D65A38" w:rsidP="00D65A38">
      <w:pPr>
        <w:tabs>
          <w:tab w:val="left" w:pos="3817"/>
        </w:tabs>
      </w:pPr>
      <w:r w:rsidRPr="001978D1">
        <w:t>Being a student is exciting, but it can also be challenging. All staff can be approached to gain advice on academic and personal issues. Staff at MST will offer professional and confidential advice in areas where they can help and will ensure that all efforts are taken to ensure a positive learning experience is achieved. Whilst all staff employed by MST ha</w:t>
      </w:r>
      <w:r w:rsidR="00B1175E">
        <w:t>ve</w:t>
      </w:r>
      <w:r w:rsidRPr="001978D1">
        <w:t xml:space="preserve"> the responsibility to provide support to all students, MST </w:t>
      </w:r>
      <w:r w:rsidR="00B1175E">
        <w:t>has two nominated</w:t>
      </w:r>
      <w:r w:rsidRPr="001978D1">
        <w:t xml:space="preserve"> ‘Student Support Officer</w:t>
      </w:r>
      <w:r w:rsidR="00B1175E">
        <w:t>s</w:t>
      </w:r>
      <w:r w:rsidRPr="001978D1">
        <w:t>’ who shall be available to all students, on an appointment basis, through the standard MST hours of business.</w:t>
      </w:r>
    </w:p>
    <w:p w14:paraId="384A755E" w14:textId="38B7F4B8" w:rsidR="00D65A38" w:rsidRPr="001978D1" w:rsidRDefault="00D65A38" w:rsidP="00D65A38">
      <w:pPr>
        <w:tabs>
          <w:tab w:val="left" w:pos="3817"/>
        </w:tabs>
      </w:pPr>
      <w:r w:rsidRPr="001978D1">
        <w:t xml:space="preserve">Students can access the Student support officer directly or via Administration and an appointment will be organised as soon as practical. </w:t>
      </w:r>
    </w:p>
    <w:p w14:paraId="1B856B85" w14:textId="63C708D8" w:rsidR="00D65A38" w:rsidRPr="001978D1" w:rsidRDefault="00D65A38" w:rsidP="00D65A38">
      <w:pPr>
        <w:tabs>
          <w:tab w:val="left" w:pos="3817"/>
        </w:tabs>
        <w:rPr>
          <w:b/>
        </w:rPr>
      </w:pPr>
      <w:r w:rsidRPr="001978D1">
        <w:lastRenderedPageBreak/>
        <w:t xml:space="preserve">The </w:t>
      </w:r>
      <w:r w:rsidR="00F1599E" w:rsidRPr="001978D1">
        <w:t xml:space="preserve">Student support officer </w:t>
      </w:r>
      <w:r w:rsidRPr="001978D1">
        <w:t>is able to provide links to external sources of support where the staff at MST is not qualified or it is in the student’s best interests to seek professional advice. This is provided in form of the</w:t>
      </w:r>
      <w:r w:rsidR="00B1175E">
        <w:rPr>
          <w:b/>
        </w:rPr>
        <w:t xml:space="preserve"> </w:t>
      </w:r>
      <w:r w:rsidR="00B1175E" w:rsidRPr="00B1175E">
        <w:rPr>
          <w:b/>
          <w:i/>
          <w:iCs/>
        </w:rPr>
        <w:t>SP 1.1.2 Student welfare guide</w:t>
      </w:r>
      <w:r w:rsidRPr="001978D1">
        <w:rPr>
          <w:b/>
        </w:rPr>
        <w:t>.</w:t>
      </w:r>
      <w:r w:rsidRPr="001978D1">
        <w:t xml:space="preserve"> You may request for one by emailing </w:t>
      </w:r>
      <w:hyperlink r:id="rId18" w:history="1">
        <w:r w:rsidRPr="001978D1">
          <w:rPr>
            <w:rStyle w:val="Hyperlink"/>
          </w:rPr>
          <w:t>info@multiskills.com.au</w:t>
        </w:r>
      </w:hyperlink>
      <w:r w:rsidRPr="001978D1">
        <w:t xml:space="preserve"> </w:t>
      </w:r>
    </w:p>
    <w:p w14:paraId="41B3DA80" w14:textId="25CD8688" w:rsidR="00D65A38" w:rsidRPr="001978D1" w:rsidRDefault="00D65A38" w:rsidP="00216AB6">
      <w:pPr>
        <w:tabs>
          <w:tab w:val="left" w:pos="3817"/>
        </w:tabs>
      </w:pPr>
      <w:r w:rsidRPr="001978D1">
        <w:t>In the case of an emergency the student must contact ‘000’ via telephone or 112 via mobile to report the emergency to appropriate authorities.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304E1A7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9370F2D" w14:textId="01C07604" w:rsidR="008356E2" w:rsidRPr="00555DCA" w:rsidRDefault="008356E2" w:rsidP="00216AB6">
            <w:pPr>
              <w:pStyle w:val="Heading1"/>
              <w:framePr w:wrap="notBeside"/>
              <w:outlineLvl w:val="0"/>
            </w:pPr>
            <w:bookmarkStart w:id="32" w:name="_Toc75153404"/>
            <w:r>
              <w:t>General Welfare Information</w:t>
            </w:r>
            <w:bookmarkEnd w:id="32"/>
          </w:p>
        </w:tc>
      </w:tr>
    </w:tbl>
    <w:p w14:paraId="3AFDEE50" w14:textId="16298BDC" w:rsidR="00D65A38" w:rsidRPr="001978D1" w:rsidRDefault="00D65A38" w:rsidP="00D65A38">
      <w:pPr>
        <w:tabs>
          <w:tab w:val="left" w:pos="3817"/>
        </w:tabs>
        <w:rPr>
          <w:b/>
        </w:rPr>
      </w:pPr>
      <w:r w:rsidRPr="001978D1">
        <w:t xml:space="preserve">General student welfare assistance is available for further support services through outside agencies. Below is a list of contact details for a number of outside agencies. Please speak to Student Support Officer for further information or refer to the </w:t>
      </w:r>
      <w:r w:rsidR="00B1175E" w:rsidRPr="00B1175E">
        <w:rPr>
          <w:b/>
          <w:i/>
          <w:iCs/>
        </w:rPr>
        <w:t>SP 1.1.2 Student welfare guide</w:t>
      </w:r>
      <w:r w:rsidRPr="001978D1">
        <w:rPr>
          <w:b/>
        </w:rPr>
        <w:t>.</w:t>
      </w:r>
    </w:p>
    <w:p w14:paraId="3AAC470F" w14:textId="77777777" w:rsidR="00D65A38" w:rsidRPr="00B1175E" w:rsidRDefault="00D65A38" w:rsidP="00D65A38">
      <w:pPr>
        <w:tabs>
          <w:tab w:val="left" w:pos="3817"/>
        </w:tabs>
        <w:spacing w:after="0"/>
        <w:rPr>
          <w:bCs/>
        </w:rPr>
      </w:pPr>
      <w:r w:rsidRPr="00B1175E">
        <w:rPr>
          <w:bCs/>
        </w:rPr>
        <w:t>The Salvation Army – 24 hour homelessness assistance</w:t>
      </w:r>
    </w:p>
    <w:p w14:paraId="7E2ED5AC" w14:textId="77777777" w:rsidR="00D65A38" w:rsidRPr="00B1175E" w:rsidRDefault="00D65A38" w:rsidP="00D65A38">
      <w:pPr>
        <w:tabs>
          <w:tab w:val="left" w:pos="3817"/>
        </w:tabs>
        <w:rPr>
          <w:bCs/>
        </w:rPr>
      </w:pPr>
      <w:r w:rsidRPr="00B1175E">
        <w:rPr>
          <w:bCs/>
        </w:rPr>
        <w:t>Phone: 1800 825 955</w:t>
      </w:r>
    </w:p>
    <w:p w14:paraId="65C835C5" w14:textId="77777777" w:rsidR="00D65A38" w:rsidRPr="00B1175E" w:rsidRDefault="00D65A38" w:rsidP="00D65A38">
      <w:pPr>
        <w:tabs>
          <w:tab w:val="left" w:pos="3817"/>
        </w:tabs>
        <w:spacing w:after="0"/>
        <w:rPr>
          <w:bCs/>
        </w:rPr>
      </w:pPr>
      <w:r w:rsidRPr="00B1175E">
        <w:rPr>
          <w:bCs/>
        </w:rPr>
        <w:t>Lifeline – for emotional support 24 hours a day</w:t>
      </w:r>
    </w:p>
    <w:p w14:paraId="4CC3C45F" w14:textId="52EBEBE9" w:rsidR="00D65A38" w:rsidRPr="00B1175E" w:rsidRDefault="00D65A38" w:rsidP="00D65A38">
      <w:pPr>
        <w:tabs>
          <w:tab w:val="left" w:pos="3817"/>
        </w:tabs>
        <w:rPr>
          <w:bCs/>
        </w:rPr>
      </w:pPr>
      <w:r w:rsidRPr="00B1175E">
        <w:rPr>
          <w:bCs/>
        </w:rPr>
        <w:t xml:space="preserve">Phone: </w:t>
      </w:r>
      <w:r w:rsidR="005C210C" w:rsidRPr="00B1175E">
        <w:rPr>
          <w:bCs/>
        </w:rPr>
        <w:t>13 11 14</w:t>
      </w:r>
    </w:p>
    <w:p w14:paraId="0D514961" w14:textId="77777777" w:rsidR="00D65A38" w:rsidRPr="00B1175E" w:rsidRDefault="00D65A38" w:rsidP="00D65A38">
      <w:pPr>
        <w:tabs>
          <w:tab w:val="left" w:pos="3817"/>
        </w:tabs>
        <w:spacing w:after="0"/>
        <w:rPr>
          <w:bCs/>
        </w:rPr>
      </w:pPr>
      <w:r w:rsidRPr="00B1175E">
        <w:rPr>
          <w:bCs/>
        </w:rPr>
        <w:t>The Salvation Army - West Melbourne (Flagstaff Crisis Accommodation)</w:t>
      </w:r>
    </w:p>
    <w:p w14:paraId="0278D20D" w14:textId="77777777" w:rsidR="00D65A38" w:rsidRPr="00B1175E" w:rsidRDefault="00D65A38" w:rsidP="00D65A38">
      <w:pPr>
        <w:tabs>
          <w:tab w:val="left" w:pos="3817"/>
        </w:tabs>
        <w:spacing w:after="0"/>
        <w:rPr>
          <w:bCs/>
        </w:rPr>
      </w:pPr>
      <w:r w:rsidRPr="00B1175E">
        <w:rPr>
          <w:bCs/>
        </w:rPr>
        <w:t>Address: 9 Roden St, West Melbourne</w:t>
      </w:r>
    </w:p>
    <w:p w14:paraId="701EFEF5" w14:textId="77777777" w:rsidR="00D65A38" w:rsidRPr="00B1175E" w:rsidRDefault="00D65A38" w:rsidP="00D65A38">
      <w:pPr>
        <w:tabs>
          <w:tab w:val="left" w:pos="3817"/>
        </w:tabs>
        <w:rPr>
          <w:bCs/>
        </w:rPr>
      </w:pPr>
      <w:r w:rsidRPr="00B1175E">
        <w:rPr>
          <w:bCs/>
        </w:rPr>
        <w:t>Phone: 03 9329 4800</w:t>
      </w:r>
    </w:p>
    <w:p w14:paraId="7027ECB9" w14:textId="77777777" w:rsidR="00D65A38" w:rsidRPr="00B1175E" w:rsidRDefault="00D65A38" w:rsidP="00D65A38">
      <w:pPr>
        <w:tabs>
          <w:tab w:val="left" w:pos="3817"/>
        </w:tabs>
        <w:spacing w:after="0"/>
        <w:rPr>
          <w:bCs/>
        </w:rPr>
      </w:pPr>
      <w:r w:rsidRPr="00B1175E">
        <w:rPr>
          <w:bCs/>
        </w:rPr>
        <w:t>Headspace - Western Melbourne (VISY Cares Hub)</w:t>
      </w:r>
    </w:p>
    <w:p w14:paraId="46B15F61" w14:textId="77777777" w:rsidR="00D65A38" w:rsidRPr="00B1175E" w:rsidRDefault="00D65A38" w:rsidP="00D65A38">
      <w:pPr>
        <w:tabs>
          <w:tab w:val="left" w:pos="3817"/>
        </w:tabs>
        <w:spacing w:after="0"/>
        <w:rPr>
          <w:bCs/>
        </w:rPr>
      </w:pPr>
      <w:r w:rsidRPr="00B1175E">
        <w:rPr>
          <w:bCs/>
        </w:rPr>
        <w:t>Address: 80b Harvester Road, Sunshine</w:t>
      </w:r>
    </w:p>
    <w:p w14:paraId="1DA4F4EA" w14:textId="2D698138" w:rsidR="00D65A38" w:rsidRPr="001978D1" w:rsidRDefault="00D65A38" w:rsidP="00D65A38">
      <w:pPr>
        <w:tabs>
          <w:tab w:val="left" w:pos="3817"/>
        </w:tabs>
      </w:pPr>
      <w:r w:rsidRPr="001978D1">
        <w:t xml:space="preserve">Phone: 03 </w:t>
      </w:r>
      <w:r w:rsidR="005C210C">
        <w:t>9927 6222</w:t>
      </w:r>
    </w:p>
    <w:p w14:paraId="318BDCEE" w14:textId="41D70693" w:rsidR="00D65A38" w:rsidRPr="00B1175E" w:rsidRDefault="005C210C" w:rsidP="00D65A38">
      <w:pPr>
        <w:tabs>
          <w:tab w:val="left" w:pos="3817"/>
        </w:tabs>
        <w:spacing w:after="0"/>
        <w:rPr>
          <w:bCs/>
        </w:rPr>
      </w:pPr>
      <w:r w:rsidRPr="00B1175E">
        <w:rPr>
          <w:bCs/>
        </w:rPr>
        <w:t>Safesteps Famliy Violence Response Centre</w:t>
      </w:r>
    </w:p>
    <w:p w14:paraId="5DA76223" w14:textId="77777777" w:rsidR="00D65A38" w:rsidRPr="00B1175E" w:rsidRDefault="00D65A38" w:rsidP="00D65A38">
      <w:pPr>
        <w:tabs>
          <w:tab w:val="left" w:pos="3817"/>
        </w:tabs>
        <w:rPr>
          <w:bCs/>
        </w:rPr>
      </w:pPr>
      <w:r w:rsidRPr="00B1175E">
        <w:rPr>
          <w:bCs/>
        </w:rPr>
        <w:t>Phone: 1800 015 188</w:t>
      </w:r>
    </w:p>
    <w:p w14:paraId="07293CC2" w14:textId="540C82F7" w:rsidR="00F1599E" w:rsidRPr="00B1175E" w:rsidRDefault="005C210C" w:rsidP="00D65A38">
      <w:pPr>
        <w:tabs>
          <w:tab w:val="left" w:pos="3817"/>
        </w:tabs>
        <w:spacing w:after="0"/>
        <w:rPr>
          <w:bCs/>
        </w:rPr>
      </w:pPr>
      <w:r w:rsidRPr="00B1175E">
        <w:rPr>
          <w:bCs/>
        </w:rPr>
        <w:t xml:space="preserve">DirectLine </w:t>
      </w:r>
      <w:r w:rsidR="00D65A38" w:rsidRPr="00B1175E">
        <w:rPr>
          <w:bCs/>
        </w:rPr>
        <w:t>Alcohol and Drug Information Services</w:t>
      </w:r>
    </w:p>
    <w:p w14:paraId="382B40F9" w14:textId="6E68687F" w:rsidR="00F1599E" w:rsidRPr="00B1175E" w:rsidRDefault="00D65A38" w:rsidP="00D65A38">
      <w:pPr>
        <w:tabs>
          <w:tab w:val="left" w:pos="3817"/>
        </w:tabs>
        <w:rPr>
          <w:bCs/>
        </w:rPr>
      </w:pPr>
      <w:r w:rsidRPr="00B1175E">
        <w:rPr>
          <w:bCs/>
        </w:rPr>
        <w:t>Phone: 1800 888 236</w:t>
      </w:r>
    </w:p>
    <w:p w14:paraId="364E5EC8" w14:textId="18BB8824" w:rsidR="00D65A38" w:rsidRPr="00B1175E" w:rsidRDefault="004F6DF9" w:rsidP="00D65A38">
      <w:pPr>
        <w:tabs>
          <w:tab w:val="left" w:pos="3817"/>
        </w:tabs>
        <w:spacing w:after="0"/>
        <w:rPr>
          <w:bCs/>
        </w:rPr>
      </w:pPr>
      <w:r w:rsidRPr="00B1175E">
        <w:rPr>
          <w:bCs/>
        </w:rPr>
        <w:t>VincentCare</w:t>
      </w:r>
      <w:r w:rsidR="00D65A38" w:rsidRPr="00B1175E">
        <w:rPr>
          <w:bCs/>
        </w:rPr>
        <w:t xml:space="preserve"> Support Services</w:t>
      </w:r>
    </w:p>
    <w:p w14:paraId="321AB2A6" w14:textId="6D629562" w:rsidR="00D65A38" w:rsidRPr="00B1175E" w:rsidRDefault="00D65A38" w:rsidP="004F6DF9">
      <w:pPr>
        <w:tabs>
          <w:tab w:val="left" w:pos="3817"/>
        </w:tabs>
        <w:rPr>
          <w:bCs/>
        </w:rPr>
      </w:pPr>
      <w:r w:rsidRPr="00B1175E">
        <w:rPr>
          <w:bCs/>
        </w:rPr>
        <w:t xml:space="preserve">Phone: 03 </w:t>
      </w:r>
      <w:r w:rsidR="005C210C" w:rsidRPr="00B1175E">
        <w:rPr>
          <w:bCs/>
        </w:rPr>
        <w:t>9304 0100</w:t>
      </w:r>
    </w:p>
    <w:p w14:paraId="45445C34" w14:textId="4DD6B1A7" w:rsidR="00D65A38" w:rsidRPr="00B1175E" w:rsidRDefault="00D65A38" w:rsidP="00D65A38">
      <w:pPr>
        <w:tabs>
          <w:tab w:val="left" w:pos="3817"/>
        </w:tabs>
        <w:spacing w:after="0"/>
        <w:rPr>
          <w:bCs/>
        </w:rPr>
      </w:pPr>
      <w:r w:rsidRPr="00B1175E">
        <w:rPr>
          <w:bCs/>
        </w:rPr>
        <w:t>Welfare Assistance</w:t>
      </w:r>
    </w:p>
    <w:p w14:paraId="6A91FED2" w14:textId="474EE425" w:rsidR="00D65A38" w:rsidRPr="00B1175E" w:rsidRDefault="00D65A38" w:rsidP="00D65A38">
      <w:pPr>
        <w:tabs>
          <w:tab w:val="left" w:pos="3817"/>
        </w:tabs>
        <w:rPr>
          <w:bCs/>
        </w:rPr>
      </w:pPr>
      <w:r w:rsidRPr="00B1175E">
        <w:rPr>
          <w:bCs/>
        </w:rPr>
        <w:t>Phone: 1</w:t>
      </w:r>
      <w:r w:rsidR="004F6DF9" w:rsidRPr="00B1175E">
        <w:rPr>
          <w:bCs/>
        </w:rPr>
        <w:t>8</w:t>
      </w:r>
      <w:r w:rsidRPr="00B1175E">
        <w:rPr>
          <w:bCs/>
        </w:rPr>
        <w:t>00 305 330</w:t>
      </w:r>
    </w:p>
    <w:p w14:paraId="7DE9A683" w14:textId="08D39EDE" w:rsidR="00D65A38" w:rsidRPr="00B1175E" w:rsidRDefault="004F6DF9" w:rsidP="00D65A38">
      <w:pPr>
        <w:tabs>
          <w:tab w:val="left" w:pos="3817"/>
        </w:tabs>
        <w:spacing w:after="0"/>
        <w:rPr>
          <w:bCs/>
        </w:rPr>
      </w:pPr>
      <w:r w:rsidRPr="00B1175E">
        <w:rPr>
          <w:bCs/>
        </w:rPr>
        <w:t xml:space="preserve">VincentCare </w:t>
      </w:r>
      <w:r w:rsidR="00D65A38" w:rsidRPr="00B1175E">
        <w:rPr>
          <w:bCs/>
        </w:rPr>
        <w:t>Adult Outreach</w:t>
      </w:r>
    </w:p>
    <w:p w14:paraId="07A5E2D5" w14:textId="77777777" w:rsidR="00D65A38" w:rsidRPr="00B1175E" w:rsidRDefault="00D65A38" w:rsidP="00D65A38">
      <w:pPr>
        <w:tabs>
          <w:tab w:val="left" w:pos="3817"/>
        </w:tabs>
        <w:rPr>
          <w:bCs/>
        </w:rPr>
      </w:pPr>
      <w:r w:rsidRPr="00B1175E">
        <w:rPr>
          <w:bCs/>
        </w:rPr>
        <w:t>Phone: 03 9321 2977</w:t>
      </w:r>
    </w:p>
    <w:p w14:paraId="01FBC6F2" w14:textId="58AED5B0" w:rsidR="0036680F" w:rsidRDefault="0036680F" w:rsidP="00D65A38">
      <w:pPr>
        <w:tabs>
          <w:tab w:val="left" w:pos="3817"/>
        </w:tabs>
      </w:pPr>
    </w:p>
    <w:p w14:paraId="4648A950" w14:textId="6C943CE0" w:rsidR="00216AB6" w:rsidRDefault="00216AB6" w:rsidP="00D65A38">
      <w:pPr>
        <w:tabs>
          <w:tab w:val="left" w:pos="3817"/>
        </w:tabs>
      </w:pPr>
    </w:p>
    <w:p w14:paraId="0DF03CE9" w14:textId="77777777" w:rsidR="00216AB6" w:rsidRPr="001978D1" w:rsidRDefault="00216AB6" w:rsidP="00D65A38">
      <w:pPr>
        <w:tabs>
          <w:tab w:val="left" w:pos="3817"/>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683A4D2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F7C223D" w14:textId="497D1C88" w:rsidR="008356E2" w:rsidRPr="00555DCA" w:rsidRDefault="008356E2" w:rsidP="00216AB6">
            <w:pPr>
              <w:pStyle w:val="Heading1"/>
              <w:framePr w:wrap="notBeside"/>
              <w:outlineLvl w:val="0"/>
            </w:pPr>
            <w:bookmarkStart w:id="33" w:name="_Toc75153405"/>
            <w:r>
              <w:lastRenderedPageBreak/>
              <w:t>Disabilities</w:t>
            </w:r>
            <w:bookmarkEnd w:id="33"/>
          </w:p>
        </w:tc>
      </w:tr>
    </w:tbl>
    <w:p w14:paraId="6A0D2345" w14:textId="77777777" w:rsidR="0036680F" w:rsidRPr="001978D1" w:rsidRDefault="0036680F" w:rsidP="0036680F">
      <w:pPr>
        <w:tabs>
          <w:tab w:val="left" w:pos="3817"/>
        </w:tabs>
      </w:pPr>
      <w:r w:rsidRPr="001978D1">
        <w:t>MST is dedicated to providing fair and equitable opportunities for all, including people with a disability. We follow the Disability Standards for Education 2005 (Vic).</w:t>
      </w:r>
    </w:p>
    <w:p w14:paraId="150EED01" w14:textId="77777777" w:rsidR="0036680F" w:rsidRPr="001978D1" w:rsidRDefault="0036680F" w:rsidP="0036680F">
      <w:pPr>
        <w:tabs>
          <w:tab w:val="left" w:pos="3817"/>
        </w:tabs>
      </w:pPr>
      <w:r w:rsidRPr="001978D1">
        <w:t>MST will do what it can to ensure that people with a disability can participate in all training and assessment activities. For example, training materials may be printed with a larger font for people with eyesight problems or assessments may be adjusted to give the person with the disability the same opportunity as someone without. Such adjustments, though, have to be reasonable – that is, they must not cause undue hardship for the RTO or to other students and they should not compromise the integrity of the training package.</w:t>
      </w:r>
    </w:p>
    <w:p w14:paraId="38D76A3B" w14:textId="4D14C3D9" w:rsidR="00483F1C" w:rsidRPr="00216AB6" w:rsidRDefault="0036680F" w:rsidP="00216AB6">
      <w:pPr>
        <w:tabs>
          <w:tab w:val="left" w:pos="3817"/>
        </w:tabs>
      </w:pPr>
      <w:r w:rsidRPr="001978D1">
        <w:t>If you have a disability and did not mention this on the enrolment form, speak with your trainer. Any information you give will be kept confidential. All staff are instructed to act sensitively and with consideration at all times.</w:t>
      </w:r>
      <w:bookmarkEnd w:id="21"/>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3DBDC91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6942E37" w14:textId="2DF75677" w:rsidR="008356E2" w:rsidRPr="00555DCA" w:rsidRDefault="008356E2" w:rsidP="00216AB6">
            <w:pPr>
              <w:pStyle w:val="Heading1"/>
              <w:framePr w:wrap="notBeside"/>
              <w:outlineLvl w:val="0"/>
            </w:pPr>
            <w:bookmarkStart w:id="34" w:name="_Toc75153406"/>
            <w:r>
              <w:t>Training Packages</w:t>
            </w:r>
            <w:bookmarkEnd w:id="34"/>
          </w:p>
        </w:tc>
      </w:tr>
    </w:tbl>
    <w:p w14:paraId="6AED92BD" w14:textId="77777777" w:rsidR="00483F1C" w:rsidRPr="001978D1" w:rsidRDefault="00483F1C" w:rsidP="00483F1C">
      <w:r w:rsidRPr="001978D1">
        <w:t>Training packages are nationally endorsed standards and qualifications which have been developed to meet the needs of a specific industry or industry sector.</w:t>
      </w:r>
    </w:p>
    <w:p w14:paraId="37233DFE" w14:textId="77777777" w:rsidR="00483F1C" w:rsidRPr="001978D1" w:rsidRDefault="00483F1C" w:rsidP="00483F1C">
      <w:r w:rsidRPr="001978D1">
        <w:t>National endorsement ensures that the level attained for each qualification will be the same regardless of where in Australia that qualification was obtained. This makes it easier for students to move between states and territories and for employers to hire people who have worked for other companies or moved from interstate.</w:t>
      </w:r>
    </w:p>
    <w:p w14:paraId="5CBB144F" w14:textId="0F8A096E" w:rsidR="00483F1C" w:rsidRPr="001978D1" w:rsidRDefault="00483F1C" w:rsidP="00483F1C">
      <w:r w:rsidRPr="001978D1">
        <w:t>Training packages are developed and constantly updated with input from industry representatives to make sure that the learning content and the standards set continue to be relevant and responsive to the needs of industry and the individual enterprise.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5F5B37A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4BCF04C" w14:textId="6A49DE66" w:rsidR="008356E2" w:rsidRPr="00555DCA" w:rsidRDefault="008356E2" w:rsidP="00216AB6">
            <w:pPr>
              <w:pStyle w:val="Heading1"/>
              <w:framePr w:wrap="notBeside"/>
              <w:outlineLvl w:val="0"/>
            </w:pPr>
            <w:bookmarkStart w:id="35" w:name="_Toc75153407"/>
            <w:r>
              <w:t>Qualifications</w:t>
            </w:r>
            <w:bookmarkEnd w:id="35"/>
          </w:p>
        </w:tc>
      </w:tr>
    </w:tbl>
    <w:p w14:paraId="1E8E6385" w14:textId="4276CB93" w:rsidR="00483F1C" w:rsidRDefault="00483F1C" w:rsidP="00483F1C">
      <w:r w:rsidRPr="001978D1">
        <w:t>Training Packages consist of a number of Qualifications which break down the skills and knowledge into specific areas of expertise and level required. Whilst both of these operate in the same industry, they require a slightly different set of skills and knowledge. Qualifications also have AQF levels such as Certificate II, III, IV or Diploma. Generally</w:t>
      </w:r>
      <w:r w:rsidR="00CD45E3">
        <w:t>,</w:t>
      </w:r>
      <w:r w:rsidRPr="001978D1">
        <w:t xml:space="preserve"> a Certificate II would be suitable for someone who has just left school and has never worked in this industry before. Certificate III level is suitable for a person who may have worked for a little while in this or another industry. Certificate IV is suitable for someone already skilled in the basics of this industry but who would like to gain more specialised skills and possibly some supervisory work as well. Diploma level would be suitable for a person who has a great deal of experience in the industry and some experience leading a team and would like to move into the administration and management of a facility.</w:t>
      </w:r>
    </w:p>
    <w:p w14:paraId="626C8C75" w14:textId="77777777" w:rsidR="00216AB6" w:rsidRPr="001978D1" w:rsidRDefault="00216AB6" w:rsidP="00483F1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455DB10E" w14:textId="77777777" w:rsidTr="00216AB6">
        <w:trPr>
          <w:trHeight w:val="81"/>
        </w:trPr>
        <w:tc>
          <w:tcPr>
            <w:tcW w:w="9016" w:type="dxa"/>
            <w:tcBorders>
              <w:top w:val="single" w:sz="4" w:space="0" w:color="auto"/>
              <w:left w:val="single" w:sz="4" w:space="0" w:color="auto"/>
              <w:bottom w:val="single" w:sz="4" w:space="0" w:color="auto"/>
              <w:right w:val="single" w:sz="4" w:space="0" w:color="auto"/>
            </w:tcBorders>
            <w:shd w:val="clear" w:color="auto" w:fill="4F81BD"/>
          </w:tcPr>
          <w:p w14:paraId="2EE5EA63" w14:textId="42B2371D" w:rsidR="008356E2" w:rsidRPr="00555DCA" w:rsidRDefault="008356E2" w:rsidP="00216AB6">
            <w:pPr>
              <w:pStyle w:val="Heading1"/>
              <w:framePr w:wrap="notBeside"/>
              <w:outlineLvl w:val="0"/>
            </w:pPr>
            <w:bookmarkStart w:id="36" w:name="_Toc75153408"/>
            <w:r>
              <w:lastRenderedPageBreak/>
              <w:t>Units of Competency</w:t>
            </w:r>
            <w:bookmarkEnd w:id="36"/>
            <w:r>
              <w:t xml:space="preserve"> </w:t>
            </w:r>
          </w:p>
        </w:tc>
      </w:tr>
    </w:tbl>
    <w:p w14:paraId="4ADC523E" w14:textId="77777777" w:rsidR="00483F1C" w:rsidRPr="001978D1" w:rsidRDefault="00483F1C" w:rsidP="00483F1C">
      <w:r w:rsidRPr="001978D1">
        <w:t xml:space="preserve">Each qualification is then broken down into Units of Competency or “subjects”. These units are the topics or individual tasks that are needed to carry out the job role in that industry. </w:t>
      </w:r>
    </w:p>
    <w:p w14:paraId="014BE586" w14:textId="77777777" w:rsidR="00483F1C" w:rsidRPr="001978D1" w:rsidRDefault="00483F1C" w:rsidP="00483F1C">
      <w:r w:rsidRPr="001978D1">
        <w:t>Someone who has completed a Certificate III would be expected to be able to carry out these tasks without direct supervision but would not have responsibility for anyone else’s work.</w:t>
      </w:r>
    </w:p>
    <w:p w14:paraId="7C5B9EF3" w14:textId="5060D9C5" w:rsidR="00483F1C" w:rsidRPr="00216AB6" w:rsidRDefault="00483F1C" w:rsidP="00483F1C">
      <w:r w:rsidRPr="001978D1">
        <w:t>Each qualification will have a different number of units that need to be completed. Some are Core units – these are ones that must be included – and then a number of Elective units which allow the student to tailor part of their qualification to suit their particular work environment.</w:t>
      </w:r>
      <w:bookmarkStart w:id="37" w:name="_Toc400624201"/>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75EFDD52"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9F9243C" w14:textId="7EB1BE83" w:rsidR="008356E2" w:rsidRPr="00555DCA" w:rsidRDefault="008356E2" w:rsidP="00216AB6">
            <w:pPr>
              <w:pStyle w:val="Heading1"/>
              <w:framePr w:wrap="notBeside"/>
              <w:outlineLvl w:val="0"/>
            </w:pPr>
            <w:bookmarkStart w:id="38" w:name="_Toc75153409"/>
            <w:bookmarkEnd w:id="37"/>
            <w:r>
              <w:t>Competency Based Training</w:t>
            </w:r>
            <w:bookmarkEnd w:id="38"/>
            <w:r>
              <w:t xml:space="preserve"> </w:t>
            </w:r>
          </w:p>
        </w:tc>
      </w:tr>
    </w:tbl>
    <w:p w14:paraId="7CDC5F8F" w14:textId="0EB6831F" w:rsidR="00483F1C" w:rsidRPr="001978D1" w:rsidRDefault="00483F1C" w:rsidP="00483F1C">
      <w:r w:rsidRPr="001978D1">
        <w:t xml:space="preserve">The underlying principle of </w:t>
      </w:r>
      <w:r w:rsidR="00F044B6" w:rsidRPr="001978D1">
        <w:t>competency-based</w:t>
      </w:r>
      <w:r w:rsidRPr="001978D1">
        <w:t xml:space="preserve"> training is that competency is recognised based on what a person can do and what they know, not how long they have spent learning.</w:t>
      </w:r>
    </w:p>
    <w:p w14:paraId="2D4AFBDE" w14:textId="39275676" w:rsidR="00483F1C" w:rsidRPr="001978D1" w:rsidRDefault="00483F1C" w:rsidP="00483F1C">
      <w:r w:rsidRPr="001978D1">
        <w:t xml:space="preserve">This makes </w:t>
      </w:r>
      <w:r w:rsidR="00F044B6" w:rsidRPr="001978D1">
        <w:t>competency-based</w:t>
      </w:r>
      <w:r w:rsidRPr="001978D1">
        <w:t xml:space="preserve"> training very flexible with regard to how long it takes to gain a qualification and where the training can occur. Competency based training is suitable for both workplace and classroom delivery.</w:t>
      </w:r>
    </w:p>
    <w:p w14:paraId="0229959B" w14:textId="4ED265EC" w:rsidR="00483F1C" w:rsidRPr="001978D1" w:rsidRDefault="00483F1C" w:rsidP="00483F1C">
      <w:r w:rsidRPr="001978D1">
        <w:t>The support given to the student, and the opportunities that are provided to learn and practice new skills, will directly influence the time needed to complete the qualification.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40D17EBD"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3E69AE9" w14:textId="374DE5E3" w:rsidR="008356E2" w:rsidRPr="00555DCA" w:rsidRDefault="008356E2" w:rsidP="00216AB6">
            <w:pPr>
              <w:pStyle w:val="Heading1"/>
              <w:framePr w:wrap="notBeside"/>
              <w:outlineLvl w:val="0"/>
            </w:pPr>
            <w:bookmarkStart w:id="39" w:name="_Toc75153410"/>
            <w:r>
              <w:t>Assessment</w:t>
            </w:r>
            <w:bookmarkEnd w:id="39"/>
            <w:r>
              <w:t xml:space="preserve"> </w:t>
            </w:r>
          </w:p>
        </w:tc>
      </w:tr>
    </w:tbl>
    <w:p w14:paraId="5C5ACEB6" w14:textId="10330D2D" w:rsidR="00483F1C" w:rsidRPr="001978D1" w:rsidRDefault="00483F1C" w:rsidP="00483F1C">
      <w:r w:rsidRPr="001978D1">
        <w:t xml:space="preserve">In </w:t>
      </w:r>
      <w:r w:rsidR="00F044B6" w:rsidRPr="001978D1">
        <w:t>competency-based</w:t>
      </w:r>
      <w:r w:rsidRPr="001978D1">
        <w:t xml:space="preserve"> training there is no “pass” or “fail”. Assessment is simply the demonstration of the specified skills and knowledge to the required level. If this is done, the student is “competent”. If the assessment does not produce enough evidence to demonstrate the requirements, then the student is “not yet competent” and is given further opportunities to gather additional evidence.</w:t>
      </w:r>
    </w:p>
    <w:p w14:paraId="22B8FF79" w14:textId="77777777" w:rsidR="00483F1C" w:rsidRPr="001978D1" w:rsidRDefault="00483F1C" w:rsidP="00483F1C">
      <w:r w:rsidRPr="001978D1">
        <w:t>Each of the units will be assessed in a number of different ways and may include, but not limited to:</w:t>
      </w:r>
    </w:p>
    <w:p w14:paraId="2E2D9941" w14:textId="77777777" w:rsidR="00483F1C" w:rsidRPr="001978D1" w:rsidRDefault="00483F1C" w:rsidP="008356E2">
      <w:pPr>
        <w:numPr>
          <w:ilvl w:val="0"/>
          <w:numId w:val="5"/>
        </w:numPr>
        <w:spacing w:after="200" w:line="240" w:lineRule="auto"/>
        <w:ind w:left="357" w:hanging="357"/>
        <w:contextualSpacing/>
      </w:pPr>
      <w:r w:rsidRPr="001978D1">
        <w:t>Question and Answer – either written or verbal</w:t>
      </w:r>
    </w:p>
    <w:p w14:paraId="265D135A" w14:textId="77777777" w:rsidR="00483F1C" w:rsidRPr="001978D1" w:rsidRDefault="00483F1C" w:rsidP="008356E2">
      <w:pPr>
        <w:numPr>
          <w:ilvl w:val="0"/>
          <w:numId w:val="5"/>
        </w:numPr>
        <w:spacing w:after="200" w:line="240" w:lineRule="auto"/>
        <w:ind w:left="357" w:hanging="357"/>
        <w:contextualSpacing/>
      </w:pPr>
      <w:r w:rsidRPr="001978D1">
        <w:t>Observation of the student by the assessor (Direct)</w:t>
      </w:r>
    </w:p>
    <w:p w14:paraId="5BBC3B23" w14:textId="77777777" w:rsidR="00483F1C" w:rsidRPr="001978D1" w:rsidRDefault="00483F1C" w:rsidP="008356E2">
      <w:pPr>
        <w:numPr>
          <w:ilvl w:val="0"/>
          <w:numId w:val="5"/>
        </w:numPr>
        <w:spacing w:after="200" w:line="240" w:lineRule="auto"/>
        <w:ind w:left="357" w:hanging="357"/>
        <w:contextualSpacing/>
      </w:pPr>
      <w:r w:rsidRPr="001978D1">
        <w:t>Third Party Observation by the workplace supervisor (Indirect)</w:t>
      </w:r>
    </w:p>
    <w:p w14:paraId="5F358694" w14:textId="77777777" w:rsidR="00483F1C" w:rsidRPr="001978D1" w:rsidRDefault="00483F1C" w:rsidP="008356E2">
      <w:pPr>
        <w:numPr>
          <w:ilvl w:val="0"/>
          <w:numId w:val="5"/>
        </w:numPr>
        <w:spacing w:after="200" w:line="240" w:lineRule="auto"/>
        <w:ind w:left="357" w:hanging="357"/>
        <w:contextualSpacing/>
      </w:pPr>
      <w:r w:rsidRPr="001978D1">
        <w:t>Written – usually activities, research projects or short reports/essays</w:t>
      </w:r>
    </w:p>
    <w:p w14:paraId="2378C5F1" w14:textId="77777777" w:rsidR="00483F1C" w:rsidRPr="001978D1" w:rsidRDefault="00483F1C" w:rsidP="008356E2">
      <w:pPr>
        <w:numPr>
          <w:ilvl w:val="0"/>
          <w:numId w:val="5"/>
        </w:numPr>
        <w:spacing w:after="200" w:line="240" w:lineRule="auto"/>
        <w:ind w:left="357" w:hanging="357"/>
        <w:contextualSpacing/>
      </w:pPr>
      <w:r w:rsidRPr="001978D1">
        <w:t>Samples of work produced</w:t>
      </w:r>
    </w:p>
    <w:p w14:paraId="6B4E70C9" w14:textId="77777777" w:rsidR="00483F1C" w:rsidRPr="001978D1" w:rsidRDefault="00483F1C" w:rsidP="008356E2">
      <w:pPr>
        <w:numPr>
          <w:ilvl w:val="0"/>
          <w:numId w:val="5"/>
        </w:numPr>
        <w:spacing w:after="200" w:line="240" w:lineRule="auto"/>
        <w:ind w:left="357" w:hanging="357"/>
        <w:contextualSpacing/>
      </w:pPr>
      <w:r w:rsidRPr="001978D1">
        <w:t>Supplementary evidence such as policies and procedures from the workplace</w:t>
      </w:r>
    </w:p>
    <w:p w14:paraId="3B49BEBD" w14:textId="77777777" w:rsidR="00483F1C" w:rsidRPr="001978D1" w:rsidRDefault="00483F1C" w:rsidP="00483F1C">
      <w:r w:rsidRPr="001978D1">
        <w:t>Assessment is all about collecting enough evidence to show that the student is competent in the skills and knowledge specified by the Unit of Competency. When collecting and assessing the evidence the following must be considered:</w:t>
      </w:r>
    </w:p>
    <w:p w14:paraId="17272BE9" w14:textId="77777777" w:rsidR="00483F1C" w:rsidRPr="001978D1" w:rsidRDefault="00483F1C" w:rsidP="008356E2">
      <w:pPr>
        <w:numPr>
          <w:ilvl w:val="0"/>
          <w:numId w:val="6"/>
        </w:numPr>
        <w:spacing w:after="200" w:line="240" w:lineRule="auto"/>
        <w:ind w:left="357" w:hanging="357"/>
        <w:contextualSpacing/>
      </w:pPr>
      <w:r w:rsidRPr="001978D1">
        <w:lastRenderedPageBreak/>
        <w:t>The evidence must meet the needs of the training package. This means that that the assessment tasks are in line with the unit of competency requirements.</w:t>
      </w:r>
    </w:p>
    <w:p w14:paraId="54CC358D" w14:textId="77777777" w:rsidR="00483F1C" w:rsidRPr="001978D1" w:rsidRDefault="00483F1C" w:rsidP="008356E2">
      <w:pPr>
        <w:numPr>
          <w:ilvl w:val="0"/>
          <w:numId w:val="6"/>
        </w:numPr>
        <w:spacing w:after="200" w:line="240" w:lineRule="auto"/>
        <w:ind w:left="357" w:hanging="357"/>
        <w:contextualSpacing/>
      </w:pPr>
      <w:r w:rsidRPr="001978D1">
        <w:t>The evidence must be authentic. This means that the work must be the student’s own and not copied from somewhere or someone else. If another person’s work is referenced the source must be acknowledged.</w:t>
      </w:r>
    </w:p>
    <w:p w14:paraId="392F4CFF" w14:textId="77777777" w:rsidR="00483F1C" w:rsidRPr="001978D1" w:rsidRDefault="00483F1C" w:rsidP="008356E2">
      <w:pPr>
        <w:numPr>
          <w:ilvl w:val="0"/>
          <w:numId w:val="6"/>
        </w:numPr>
        <w:spacing w:after="200" w:line="240" w:lineRule="auto"/>
        <w:ind w:left="357" w:hanging="357"/>
        <w:contextualSpacing/>
      </w:pPr>
      <w:r w:rsidRPr="001978D1">
        <w:t>Tasks must be demonstrated under real workplace conditions. The assessment should show that the student can manage themselves and their time during the tasks, deal with unexpected situations, and do all this under real workplace conditions. If the training has occurred in a classroom, the environment should simulate a workplace as much as possible.</w:t>
      </w:r>
    </w:p>
    <w:p w14:paraId="66A9A641" w14:textId="77777777" w:rsidR="00483F1C" w:rsidRPr="001978D1" w:rsidRDefault="00483F1C" w:rsidP="008356E2">
      <w:pPr>
        <w:numPr>
          <w:ilvl w:val="0"/>
          <w:numId w:val="6"/>
        </w:numPr>
        <w:spacing w:after="200" w:line="240" w:lineRule="auto"/>
        <w:ind w:left="357" w:hanging="357"/>
        <w:contextualSpacing/>
      </w:pPr>
      <w:r w:rsidRPr="001978D1">
        <w:t>Assessments must be fair. This means that if a student has any special characteristics that may affect their ability to do a particular assessment task, then adjustment should be made to that task as long as the outcomes of the unit are still demonstrated. For example, someone with poor eyesight may have the written material provided in large print or someone with a physical disability may be able to have someone scribe for them. Fairness is also making sure that the student understands the requirements of the assessment and is willing to be assessed at that time. It is also fair that a student is able to appeal against an assessment decision.</w:t>
      </w:r>
    </w:p>
    <w:p w14:paraId="155C00BB" w14:textId="77777777" w:rsidR="00483F1C" w:rsidRPr="001978D1" w:rsidRDefault="00483F1C" w:rsidP="008356E2">
      <w:pPr>
        <w:numPr>
          <w:ilvl w:val="0"/>
          <w:numId w:val="6"/>
        </w:numPr>
        <w:spacing w:after="200" w:line="240" w:lineRule="auto"/>
        <w:ind w:left="357" w:hanging="357"/>
        <w:contextualSpacing/>
      </w:pPr>
      <w:r w:rsidRPr="001978D1">
        <w:t>Assessment should be flexible. This means that there should be a number of different assessment approaches and methods that can be used to suit different situations. Flexibility also applies to recognising your skills and knowledge no matter where or how you learned them, this may be through RPL or Credit Transfer.</w:t>
      </w:r>
    </w:p>
    <w:p w14:paraId="0594B5BE" w14:textId="77777777" w:rsidR="00483F1C" w:rsidRPr="001978D1" w:rsidRDefault="00483F1C" w:rsidP="008356E2">
      <w:pPr>
        <w:numPr>
          <w:ilvl w:val="0"/>
          <w:numId w:val="6"/>
        </w:numPr>
        <w:spacing w:after="200" w:line="240" w:lineRule="auto"/>
        <w:ind w:left="357" w:hanging="357"/>
        <w:contextualSpacing/>
      </w:pPr>
      <w:r w:rsidRPr="001978D1">
        <w:t>The assessment should be reliable. This means that the assessment will produce consistent evidence when used by different students and that different assessors will make the same decision based on the evidence.</w:t>
      </w:r>
    </w:p>
    <w:p w14:paraId="350CE928" w14:textId="77777777" w:rsidR="00483F1C" w:rsidRPr="001978D1" w:rsidRDefault="00483F1C" w:rsidP="008356E2">
      <w:pPr>
        <w:numPr>
          <w:ilvl w:val="0"/>
          <w:numId w:val="6"/>
        </w:numPr>
        <w:spacing w:after="200" w:line="240" w:lineRule="auto"/>
        <w:ind w:left="357" w:hanging="357"/>
        <w:contextualSpacing/>
      </w:pPr>
      <w:r w:rsidRPr="001978D1">
        <w:t>The assessment process must be valid. This means that all the points above have been met and that the assessment actually assesses what it says it will.</w:t>
      </w:r>
    </w:p>
    <w:p w14:paraId="3EDE88B7" w14:textId="19590AF8" w:rsidR="00483F1C" w:rsidRPr="001978D1" w:rsidRDefault="00483F1C">
      <w:r w:rsidRPr="001978D1">
        <w:t xml:space="preserve">Prior to the assessment taking place, the trainer will give the student an assessment workbook which contains the tasks that need to be completed and instructions on what needs to be achieved in order to be deemed competent.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356E2" w14:paraId="3850C760"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C2CA8B3" w14:textId="2B208347" w:rsidR="008356E2" w:rsidRPr="00555DCA" w:rsidRDefault="008356E2" w:rsidP="00216AB6">
            <w:pPr>
              <w:pStyle w:val="Heading1"/>
              <w:framePr w:wrap="notBeside"/>
              <w:outlineLvl w:val="0"/>
            </w:pPr>
            <w:bookmarkStart w:id="40" w:name="_Toc75153411"/>
            <w:r>
              <w:t>Assessment Appeals</w:t>
            </w:r>
            <w:bookmarkEnd w:id="40"/>
          </w:p>
        </w:tc>
      </w:tr>
    </w:tbl>
    <w:p w14:paraId="12FFE8CD" w14:textId="77777777" w:rsidR="003F66C7" w:rsidRPr="001978D1" w:rsidRDefault="003F66C7" w:rsidP="00322379">
      <w:r w:rsidRPr="001978D1">
        <w:t>Where a student wishes to appeal an assessment</w:t>
      </w:r>
      <w:r w:rsidR="00CD45E3">
        <w:t>,</w:t>
      </w:r>
      <w:r w:rsidRPr="001978D1">
        <w:t xml:space="preserve"> they are required to notify their Trainer &amp; Assessor in the first instance. Where appropriate the Trainer &amp; Assessor may decide to re-assess the student to ensure a fair and equitable decision is gained. The Trainer &amp; Assessor shall complete a written report regarding the re-assessment outlining the reasons why assessment was or was not granted.</w:t>
      </w:r>
    </w:p>
    <w:p w14:paraId="7E92AC01" w14:textId="6B625837" w:rsidR="003F66C7" w:rsidRPr="00B1175E" w:rsidRDefault="003F66C7" w:rsidP="00322379">
      <w:pPr>
        <w:rPr>
          <w:i/>
          <w:iCs/>
        </w:rPr>
      </w:pPr>
      <w:r w:rsidRPr="001978D1">
        <w:t xml:space="preserve">For further information please refer to the </w:t>
      </w:r>
      <w:r w:rsidR="00B1175E" w:rsidRPr="00B1175E">
        <w:rPr>
          <w:b/>
          <w:i/>
          <w:iCs/>
        </w:rPr>
        <w:t>S.P 3 Complaints and Appeals Policy and SP 3.1 Complaints &amp; Appeals Procedure.</w:t>
      </w:r>
    </w:p>
    <w:p w14:paraId="42ACB648" w14:textId="2E8F40FF" w:rsidR="00322379" w:rsidRDefault="00322379">
      <w:r w:rsidRPr="001978D1">
        <w:t xml:space="preserve">The </w:t>
      </w:r>
      <w:r w:rsidR="00B1175E" w:rsidRPr="00B1175E">
        <w:rPr>
          <w:b/>
          <w:i/>
          <w:iCs/>
        </w:rPr>
        <w:t>SP 3.1.1 Complaints &amp; Appeals form</w:t>
      </w:r>
      <w:r w:rsidRPr="001978D1">
        <w:t xml:space="preserve"> is available for download from the MST web site or by contacting the </w:t>
      </w:r>
      <w:r w:rsidR="00B1175E">
        <w:t>Operations Manager</w:t>
      </w:r>
      <w:r w:rsidRPr="001978D1">
        <w:t xml:space="preserve"> on 1800 754 557.</w:t>
      </w:r>
    </w:p>
    <w:p w14:paraId="48BD35BA" w14:textId="77777777" w:rsidR="00216AB6" w:rsidRPr="00DD54B3" w:rsidRDefault="00216AB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EA942FF"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EFD18B2" w14:textId="5F12A370" w:rsidR="008D3FAA" w:rsidRPr="00555DCA" w:rsidRDefault="008D3FAA" w:rsidP="00216AB6">
            <w:pPr>
              <w:pStyle w:val="Heading1"/>
              <w:framePr w:wrap="notBeside"/>
              <w:outlineLvl w:val="0"/>
            </w:pPr>
            <w:bookmarkStart w:id="41" w:name="_Toc75153412"/>
            <w:r>
              <w:lastRenderedPageBreak/>
              <w:t>Issuing Statement of Attainments and Certificates</w:t>
            </w:r>
            <w:bookmarkEnd w:id="41"/>
          </w:p>
        </w:tc>
      </w:tr>
    </w:tbl>
    <w:p w14:paraId="1037AD53" w14:textId="77777777" w:rsidR="00322379" w:rsidRPr="001978D1" w:rsidRDefault="00322379" w:rsidP="00322379">
      <w:r w:rsidRPr="001978D1">
        <w:t>MST will only issue AQF certification documentation to a learner whom it has assessed as meeting the requirements of the training product as specified in the relevant training package or VET accredited course and has paid for the course in full.</w:t>
      </w:r>
    </w:p>
    <w:p w14:paraId="43010F10" w14:textId="77777777" w:rsidR="00322379" w:rsidRPr="001978D1" w:rsidRDefault="00322379" w:rsidP="00322379">
      <w:pPr>
        <w:rPr>
          <w:b/>
          <w:bCs/>
        </w:rPr>
      </w:pPr>
      <w:r w:rsidRPr="001978D1">
        <w:rPr>
          <w:b/>
          <w:bCs/>
        </w:rPr>
        <w:t>Qualifications:</w:t>
      </w:r>
    </w:p>
    <w:p w14:paraId="1AAB9E59" w14:textId="77777777" w:rsidR="00322379" w:rsidRPr="001978D1" w:rsidRDefault="00322379" w:rsidP="00DD54B3">
      <w:pPr>
        <w:numPr>
          <w:ilvl w:val="0"/>
          <w:numId w:val="20"/>
        </w:numPr>
        <w:tabs>
          <w:tab w:val="clear" w:pos="425"/>
        </w:tabs>
        <w:spacing w:after="0" w:line="240" w:lineRule="auto"/>
        <w:ind w:left="1276" w:hanging="567"/>
      </w:pPr>
      <w:r w:rsidRPr="001978D1">
        <w:t>Qualifications will be issued to students within 30 calendar days that have been assessed as meeting the requirements of the training product as specified in the relevant training package or VET accredited course (subject to fees being paid).</w:t>
      </w:r>
    </w:p>
    <w:p w14:paraId="5A9804A0" w14:textId="7610F19F" w:rsidR="00322379" w:rsidRDefault="00322379" w:rsidP="00322379">
      <w:pPr>
        <w:numPr>
          <w:ilvl w:val="0"/>
          <w:numId w:val="20"/>
        </w:numPr>
        <w:tabs>
          <w:tab w:val="clear" w:pos="425"/>
        </w:tabs>
        <w:spacing w:after="0" w:line="240" w:lineRule="auto"/>
        <w:ind w:left="1276" w:hanging="567"/>
      </w:pPr>
      <w:r w:rsidRPr="001978D1">
        <w:t>The Qualification will be accompanied by a ‘Record of Results’ that will identify the units completed as part of the Qualification.</w:t>
      </w:r>
    </w:p>
    <w:p w14:paraId="03125DE5" w14:textId="77777777" w:rsidR="00DD54B3" w:rsidRPr="00DD54B3" w:rsidRDefault="00DD54B3" w:rsidP="00DD54B3">
      <w:pPr>
        <w:spacing w:after="0" w:line="240" w:lineRule="auto"/>
        <w:ind w:left="1276"/>
      </w:pPr>
    </w:p>
    <w:p w14:paraId="14F649EA" w14:textId="77777777" w:rsidR="00322379" w:rsidRPr="001978D1" w:rsidRDefault="00322379" w:rsidP="00322379">
      <w:pPr>
        <w:rPr>
          <w:b/>
        </w:rPr>
      </w:pPr>
      <w:r w:rsidRPr="001978D1">
        <w:rPr>
          <w:b/>
        </w:rPr>
        <w:t>Statement of Attainment:</w:t>
      </w:r>
    </w:p>
    <w:p w14:paraId="477E5D0A" w14:textId="77777777" w:rsidR="00322379" w:rsidRPr="001978D1" w:rsidRDefault="00322379" w:rsidP="008D3FAA">
      <w:pPr>
        <w:numPr>
          <w:ilvl w:val="0"/>
          <w:numId w:val="20"/>
        </w:numPr>
        <w:tabs>
          <w:tab w:val="clear" w:pos="425"/>
          <w:tab w:val="num" w:pos="1134"/>
        </w:tabs>
        <w:spacing w:after="0" w:line="240" w:lineRule="auto"/>
        <w:ind w:left="1134"/>
      </w:pPr>
      <w:r w:rsidRPr="001978D1">
        <w:t>Statements of Attainment (SOA) will be issued to students within 30 calendar days that have been assessed as meeting the requirements of the training product as specified in the relevant unit of competency.</w:t>
      </w:r>
    </w:p>
    <w:p w14:paraId="55C429F7" w14:textId="77777777" w:rsidR="00322379" w:rsidRPr="001978D1" w:rsidRDefault="00322379" w:rsidP="008D3FAA">
      <w:pPr>
        <w:numPr>
          <w:ilvl w:val="0"/>
          <w:numId w:val="20"/>
        </w:numPr>
        <w:tabs>
          <w:tab w:val="clear" w:pos="425"/>
          <w:tab w:val="num" w:pos="1134"/>
        </w:tabs>
        <w:spacing w:after="0" w:line="240" w:lineRule="auto"/>
        <w:ind w:left="1134"/>
      </w:pPr>
      <w:r w:rsidRPr="001978D1">
        <w:t>A Statement of Attainment will generally be issued when a student withdraws or cancels their enrolment in a Qualification and have successfully been assessed in one or more units of competency, or if they enrol and undertake in a single Unit of Competency.</w:t>
      </w:r>
    </w:p>
    <w:p w14:paraId="618AC0B2" w14:textId="77777777" w:rsidR="00322379" w:rsidRPr="001978D1" w:rsidRDefault="00322379" w:rsidP="008D3FAA">
      <w:pPr>
        <w:numPr>
          <w:ilvl w:val="0"/>
          <w:numId w:val="20"/>
        </w:numPr>
        <w:tabs>
          <w:tab w:val="clear" w:pos="425"/>
          <w:tab w:val="num" w:pos="1134"/>
        </w:tabs>
        <w:spacing w:after="0" w:line="240" w:lineRule="auto"/>
        <w:ind w:left="1134"/>
      </w:pPr>
      <w:r w:rsidRPr="001978D1">
        <w:t>A Statement of Attainment will normally consist of a single page, however it may run on to a further page (the back of the document) where there is a long list of competencies.</w:t>
      </w:r>
    </w:p>
    <w:p w14:paraId="230F4FF2" w14:textId="77777777" w:rsidR="00322379" w:rsidRPr="001978D1" w:rsidRDefault="00322379" w:rsidP="00322379">
      <w:pPr>
        <w:spacing w:after="0" w:line="240" w:lineRule="auto"/>
        <w:ind w:left="1134"/>
      </w:pPr>
    </w:p>
    <w:p w14:paraId="1D7AC43E" w14:textId="77777777" w:rsidR="00322379" w:rsidRPr="001978D1" w:rsidRDefault="00322379" w:rsidP="00322379">
      <w:pPr>
        <w:spacing w:before="120" w:after="120" w:line="240" w:lineRule="auto"/>
        <w:ind w:left="360" w:hanging="360"/>
        <w:contextualSpacing/>
        <w:rPr>
          <w:b/>
        </w:rPr>
      </w:pPr>
      <w:r w:rsidRPr="001978D1">
        <w:rPr>
          <w:b/>
        </w:rPr>
        <w:t>Issuing duplicate Statements of Attainment or Certificates</w:t>
      </w:r>
    </w:p>
    <w:p w14:paraId="09C74363" w14:textId="2EDD83F3" w:rsidR="00322379" w:rsidRPr="001978D1" w:rsidRDefault="00322379" w:rsidP="007F40FF">
      <w:pPr>
        <w:numPr>
          <w:ilvl w:val="0"/>
          <w:numId w:val="21"/>
        </w:numPr>
        <w:spacing w:after="0" w:line="240" w:lineRule="auto"/>
      </w:pPr>
      <w:r w:rsidRPr="001978D1">
        <w:t xml:space="preserve">A student wanting to request a duplicate Qualification or Statement of Attainment should complete an application in writing to the </w:t>
      </w:r>
      <w:r w:rsidR="00DD54B3">
        <w:t xml:space="preserve">Chief </w:t>
      </w:r>
      <w:r w:rsidR="007C4C44">
        <w:t>Operating Officer</w:t>
      </w:r>
      <w:r w:rsidRPr="001978D1">
        <w:t xml:space="preserve"> </w:t>
      </w:r>
      <w:hyperlink r:id="rId19" w:history="1">
        <w:r w:rsidRPr="001978D1">
          <w:rPr>
            <w:color w:val="0563C1" w:themeColor="hyperlink"/>
            <w:u w:val="single"/>
          </w:rPr>
          <w:t>admin@multiskills.com.au</w:t>
        </w:r>
      </w:hyperlink>
      <w:r w:rsidRPr="001978D1">
        <w:t>. The replacement qualification form can be downloaded from the policies and procedures page on the website.</w:t>
      </w:r>
    </w:p>
    <w:p w14:paraId="3C70DDAB" w14:textId="3F441BD7" w:rsidR="00322379" w:rsidRPr="001978D1" w:rsidRDefault="00322379" w:rsidP="007F40FF">
      <w:pPr>
        <w:numPr>
          <w:ilvl w:val="0"/>
          <w:numId w:val="21"/>
        </w:numPr>
        <w:spacing w:after="0" w:line="240" w:lineRule="auto"/>
      </w:pPr>
      <w:r w:rsidRPr="001978D1">
        <w:t xml:space="preserve">The cost for re-issuing Qualification </w:t>
      </w:r>
      <w:r w:rsidR="00745628">
        <w:t>cards</w:t>
      </w:r>
      <w:r w:rsidRPr="001978D1">
        <w:t xml:space="preserve"> is $</w:t>
      </w:r>
      <w:r w:rsidR="00F1599E">
        <w:t>30.</w:t>
      </w:r>
      <w:r w:rsidRPr="001978D1">
        <w:t>00</w:t>
      </w:r>
    </w:p>
    <w:p w14:paraId="50F4C582" w14:textId="44AD8FC9" w:rsidR="00322379" w:rsidRPr="001978D1" w:rsidRDefault="00322379" w:rsidP="007F40FF">
      <w:pPr>
        <w:numPr>
          <w:ilvl w:val="0"/>
          <w:numId w:val="21"/>
        </w:numPr>
        <w:spacing w:after="0" w:line="240" w:lineRule="auto"/>
      </w:pPr>
      <w:r w:rsidRPr="001978D1">
        <w:t xml:space="preserve">Prior to re-issue, all duplicate Qualifications or Statements of Attainment must be approved by the </w:t>
      </w:r>
      <w:r w:rsidR="00DD54B3">
        <w:t>Chief Operations Manager</w:t>
      </w:r>
    </w:p>
    <w:p w14:paraId="5949E4A4" w14:textId="77777777" w:rsidR="00322379" w:rsidRPr="001978D1" w:rsidRDefault="00322379" w:rsidP="007F40FF">
      <w:pPr>
        <w:numPr>
          <w:ilvl w:val="0"/>
          <w:numId w:val="21"/>
        </w:numPr>
        <w:spacing w:after="0" w:line="240" w:lineRule="auto"/>
      </w:pPr>
      <w:r w:rsidRPr="001978D1">
        <w:t>All duplicate testamurs are to be issued within 10 working days from receipt of payment.</w:t>
      </w:r>
    </w:p>
    <w:p w14:paraId="25EA1492" w14:textId="4795F2E6" w:rsidR="00294D3B" w:rsidRDefault="00322379" w:rsidP="00294D3B">
      <w:pPr>
        <w:numPr>
          <w:ilvl w:val="0"/>
          <w:numId w:val="21"/>
        </w:numPr>
        <w:spacing w:after="0" w:line="240" w:lineRule="auto"/>
      </w:pPr>
      <w:r w:rsidRPr="001978D1">
        <w:t>The written request and copy of duplicate Qualification or Statement of Attainment will be filed with the original client record.</w:t>
      </w:r>
    </w:p>
    <w:p w14:paraId="5E94449C" w14:textId="77777777" w:rsidR="00DD54B3" w:rsidRPr="001978D1" w:rsidRDefault="00DD54B3" w:rsidP="00294D3B">
      <w:pPr>
        <w:numPr>
          <w:ilvl w:val="0"/>
          <w:numId w:val="21"/>
        </w:num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7D824435"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20DFBD0" w14:textId="31472A7A" w:rsidR="008D3FAA" w:rsidRPr="00555DCA" w:rsidRDefault="008D3FAA" w:rsidP="00216AB6">
            <w:pPr>
              <w:pStyle w:val="Heading1"/>
              <w:framePr w:wrap="notBeside"/>
              <w:outlineLvl w:val="0"/>
            </w:pPr>
            <w:bookmarkStart w:id="42" w:name="_Toc75153413"/>
            <w:r>
              <w:t>Course Entry Requirements</w:t>
            </w:r>
            <w:bookmarkEnd w:id="42"/>
          </w:p>
        </w:tc>
      </w:tr>
    </w:tbl>
    <w:p w14:paraId="0D200E68" w14:textId="1BE14599" w:rsidR="00294D3B" w:rsidRDefault="00294D3B" w:rsidP="00294D3B">
      <w:r w:rsidRPr="001978D1">
        <w:t>Please contact MST to check for any entry requirements or any pre-requisites that are required for entry.</w:t>
      </w:r>
    </w:p>
    <w:p w14:paraId="2C37C192" w14:textId="77777777" w:rsidR="00216AB6" w:rsidRPr="001978D1" w:rsidRDefault="00216AB6" w:rsidP="00294D3B"/>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35BBA94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7EBD0D7E" w14:textId="3293431B" w:rsidR="008D3FAA" w:rsidRPr="00555DCA" w:rsidRDefault="008D3FAA" w:rsidP="00216AB6">
            <w:pPr>
              <w:pStyle w:val="Heading1"/>
              <w:framePr w:wrap="notBeside"/>
              <w:outlineLvl w:val="0"/>
            </w:pPr>
            <w:bookmarkStart w:id="43" w:name="_Toc75153414"/>
            <w:r>
              <w:lastRenderedPageBreak/>
              <w:t>Pre-Enrolment</w:t>
            </w:r>
            <w:bookmarkEnd w:id="43"/>
          </w:p>
        </w:tc>
      </w:tr>
    </w:tbl>
    <w:p w14:paraId="5BE5E204" w14:textId="568239E0" w:rsidR="00483F1C" w:rsidRPr="001978D1" w:rsidRDefault="00483F1C" w:rsidP="00483F1C">
      <w:r w:rsidRPr="001978D1">
        <w:t xml:space="preserve">Before enrolment into a course, contact is made with students and employers (where appropriate) to ensure that all parties are fully informed of the requirements, options, rights and responsibilities of the learning program.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7842A770"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CF32E43" w14:textId="4B492D73" w:rsidR="008D3FAA" w:rsidRPr="00555DCA" w:rsidRDefault="008D3FAA" w:rsidP="00216AB6">
            <w:pPr>
              <w:pStyle w:val="Heading1"/>
              <w:framePr w:wrap="notBeside"/>
              <w:outlineLvl w:val="0"/>
            </w:pPr>
            <w:bookmarkStart w:id="44" w:name="_Toc75153415"/>
            <w:r>
              <w:t>Pre-Training Review</w:t>
            </w:r>
            <w:bookmarkEnd w:id="44"/>
          </w:p>
        </w:tc>
      </w:tr>
    </w:tbl>
    <w:p w14:paraId="6DCC6C3D" w14:textId="77777777" w:rsidR="00483F1C" w:rsidRPr="001978D1" w:rsidRDefault="00483F1C" w:rsidP="00483F1C">
      <w:r w:rsidRPr="001978D1">
        <w:t>The pre-training review is conducted to ensure that the most appropriate training program is developed for the individual student. The following are discussed and confirmed:</w:t>
      </w:r>
    </w:p>
    <w:p w14:paraId="5661605D" w14:textId="77777777" w:rsidR="00483F1C" w:rsidRPr="001978D1" w:rsidRDefault="00483F1C" w:rsidP="008D3FAA">
      <w:pPr>
        <w:numPr>
          <w:ilvl w:val="0"/>
          <w:numId w:val="8"/>
        </w:numPr>
        <w:spacing w:after="200" w:line="240" w:lineRule="auto"/>
        <w:ind w:left="714" w:hanging="357"/>
        <w:contextualSpacing/>
      </w:pPr>
      <w:r w:rsidRPr="001978D1">
        <w:t>The qualification being undertaken</w:t>
      </w:r>
    </w:p>
    <w:p w14:paraId="70BAA187" w14:textId="77777777" w:rsidR="00483F1C" w:rsidRPr="001978D1" w:rsidRDefault="00483F1C" w:rsidP="008D3FAA">
      <w:pPr>
        <w:numPr>
          <w:ilvl w:val="0"/>
          <w:numId w:val="8"/>
        </w:numPr>
        <w:spacing w:after="200" w:line="240" w:lineRule="auto"/>
        <w:ind w:left="714" w:hanging="357"/>
        <w:contextualSpacing/>
      </w:pPr>
      <w:r w:rsidRPr="001978D1">
        <w:t>The most appropriate AQF level</w:t>
      </w:r>
    </w:p>
    <w:p w14:paraId="42D3BEC4" w14:textId="77777777" w:rsidR="00483F1C" w:rsidRPr="001978D1" w:rsidRDefault="00483F1C" w:rsidP="008D3FAA">
      <w:pPr>
        <w:numPr>
          <w:ilvl w:val="0"/>
          <w:numId w:val="8"/>
        </w:numPr>
        <w:spacing w:after="200" w:line="240" w:lineRule="auto"/>
        <w:ind w:left="714" w:hanging="357"/>
        <w:contextualSpacing/>
      </w:pPr>
      <w:r w:rsidRPr="001978D1">
        <w:t>The specific stream or choice of elective units</w:t>
      </w:r>
    </w:p>
    <w:p w14:paraId="504A2F75" w14:textId="77777777" w:rsidR="00483F1C" w:rsidRPr="001978D1" w:rsidRDefault="00483F1C" w:rsidP="008D3FAA">
      <w:pPr>
        <w:numPr>
          <w:ilvl w:val="0"/>
          <w:numId w:val="8"/>
        </w:numPr>
        <w:spacing w:after="200" w:line="240" w:lineRule="auto"/>
        <w:ind w:left="714" w:hanging="357"/>
        <w:contextualSpacing/>
      </w:pPr>
      <w:r w:rsidRPr="001978D1">
        <w:t>Applying for Recognition of Prior Learning (RPL) or Credit Transfer (CT)</w:t>
      </w:r>
    </w:p>
    <w:p w14:paraId="490B7591" w14:textId="77777777" w:rsidR="00483F1C" w:rsidRPr="001978D1" w:rsidRDefault="00483F1C" w:rsidP="008D3FAA">
      <w:pPr>
        <w:numPr>
          <w:ilvl w:val="0"/>
          <w:numId w:val="8"/>
        </w:numPr>
        <w:spacing w:after="200" w:line="240" w:lineRule="auto"/>
        <w:ind w:left="714" w:hanging="357"/>
        <w:contextualSpacing/>
      </w:pPr>
      <w:r w:rsidRPr="001978D1">
        <w:t>The Language, Literacy and Numeracy (LL&amp;N) requirements of the qualification</w:t>
      </w:r>
    </w:p>
    <w:p w14:paraId="57AA2240" w14:textId="65447455" w:rsidR="00483F1C" w:rsidRPr="001978D1" w:rsidRDefault="00483F1C" w:rsidP="008D3FAA">
      <w:pPr>
        <w:numPr>
          <w:ilvl w:val="0"/>
          <w:numId w:val="8"/>
        </w:numPr>
        <w:spacing w:after="200" w:line="240" w:lineRule="auto"/>
        <w:ind w:left="714" w:hanging="357"/>
        <w:contextualSpacing/>
      </w:pPr>
      <w:r w:rsidRPr="001978D1">
        <w:t>L</w:t>
      </w:r>
      <w:r w:rsidR="008D3FAA">
        <w:t>L</w:t>
      </w:r>
      <w:r w:rsidRPr="001978D1">
        <w:t>&amp;N support that may be required</w:t>
      </w:r>
    </w:p>
    <w:p w14:paraId="34F0E4A4" w14:textId="77777777" w:rsidR="00483F1C" w:rsidRPr="001978D1" w:rsidRDefault="00483F1C" w:rsidP="008D3FAA">
      <w:pPr>
        <w:numPr>
          <w:ilvl w:val="0"/>
          <w:numId w:val="8"/>
        </w:numPr>
        <w:spacing w:after="200" w:line="240" w:lineRule="auto"/>
        <w:ind w:left="714" w:hanging="357"/>
        <w:contextualSpacing/>
      </w:pPr>
      <w:r w:rsidRPr="001978D1">
        <w:t>Other support that the student may need to complete the qualification</w:t>
      </w:r>
    </w:p>
    <w:p w14:paraId="188036EE" w14:textId="77777777" w:rsidR="00483F1C" w:rsidRPr="001978D1" w:rsidRDefault="00483F1C" w:rsidP="008D3FAA">
      <w:pPr>
        <w:numPr>
          <w:ilvl w:val="0"/>
          <w:numId w:val="8"/>
        </w:numPr>
        <w:spacing w:after="200" w:line="240" w:lineRule="auto"/>
        <w:ind w:left="714" w:hanging="357"/>
        <w:contextualSpacing/>
      </w:pPr>
      <w:r w:rsidRPr="001978D1">
        <w:t>Where and how will the training occur</w:t>
      </w:r>
    </w:p>
    <w:p w14:paraId="09C809A7" w14:textId="77777777" w:rsidR="00483F1C" w:rsidRPr="001978D1" w:rsidRDefault="00483F1C" w:rsidP="008D3FAA">
      <w:pPr>
        <w:numPr>
          <w:ilvl w:val="0"/>
          <w:numId w:val="8"/>
        </w:numPr>
        <w:spacing w:after="200" w:line="240" w:lineRule="auto"/>
        <w:ind w:left="714" w:hanging="357"/>
        <w:contextualSpacing/>
      </w:pPr>
      <w:r w:rsidRPr="001978D1">
        <w:t>Where and how will the assessment occur</w:t>
      </w:r>
    </w:p>
    <w:p w14:paraId="5A270031" w14:textId="77777777" w:rsidR="00483F1C" w:rsidRPr="001978D1" w:rsidRDefault="00483F1C" w:rsidP="008D3FAA">
      <w:pPr>
        <w:numPr>
          <w:ilvl w:val="0"/>
          <w:numId w:val="8"/>
        </w:numPr>
        <w:spacing w:after="200" w:line="240" w:lineRule="auto"/>
        <w:ind w:left="714" w:hanging="357"/>
        <w:contextualSpacing/>
      </w:pPr>
      <w:r w:rsidRPr="001978D1">
        <w:t>The people involved in the training and assessment</w:t>
      </w:r>
    </w:p>
    <w:p w14:paraId="253F3E4E" w14:textId="77777777" w:rsidR="00483F1C" w:rsidRPr="001978D1" w:rsidRDefault="00483F1C" w:rsidP="008D3FAA">
      <w:pPr>
        <w:numPr>
          <w:ilvl w:val="0"/>
          <w:numId w:val="8"/>
        </w:numPr>
        <w:spacing w:after="200" w:line="240" w:lineRule="auto"/>
        <w:ind w:left="714" w:hanging="357"/>
        <w:contextualSpacing/>
      </w:pPr>
      <w:r w:rsidRPr="001978D1">
        <w:t>The rights and responsibilities of the RTO, student and employer (if applicable)</w:t>
      </w:r>
    </w:p>
    <w:p w14:paraId="0645FC66" w14:textId="77777777" w:rsidR="00483F1C" w:rsidRPr="001978D1" w:rsidRDefault="00483F1C" w:rsidP="00483F1C"/>
    <w:p w14:paraId="3C92FEF3" w14:textId="2FDEDB67" w:rsidR="00B97878" w:rsidRPr="00216AB6" w:rsidRDefault="00483F1C">
      <w:r w:rsidRPr="001978D1">
        <w:t>Following confirmation of the above, an individual training plan is generated and training can commence.</w:t>
      </w:r>
      <w:bookmarkStart w:id="45" w:name="_Toc419807975"/>
      <w:bookmarkStart w:id="46" w:name="_Toc40062421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3BDEB10B"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3338E17" w14:textId="1EC0CB50" w:rsidR="008D3FAA" w:rsidRPr="00555DCA" w:rsidRDefault="008D3FAA" w:rsidP="00216AB6">
            <w:pPr>
              <w:pStyle w:val="Heading1"/>
              <w:framePr w:wrap="notBeside"/>
              <w:outlineLvl w:val="0"/>
            </w:pPr>
            <w:bookmarkStart w:id="47" w:name="_Toc75153416"/>
            <w:bookmarkEnd w:id="45"/>
            <w:r>
              <w:t>Language, Literacy &amp; Numeracy</w:t>
            </w:r>
            <w:bookmarkEnd w:id="47"/>
            <w:r>
              <w:t xml:space="preserve"> </w:t>
            </w:r>
          </w:p>
        </w:tc>
      </w:tr>
    </w:tbl>
    <w:p w14:paraId="623AFB5D" w14:textId="77777777" w:rsidR="0036680F" w:rsidRPr="001978D1" w:rsidRDefault="0036680F" w:rsidP="0036680F">
      <w:pPr>
        <w:tabs>
          <w:tab w:val="left" w:pos="3817"/>
        </w:tabs>
      </w:pPr>
      <w:r w:rsidRPr="001978D1">
        <w:t xml:space="preserve">MST recognises that reading, writing, listening, speaking and understanding mathematical concepts and processes are integral skills required for work and are therefore an important component of training.  As all students are individuals with different life experiences, literacy and numeracy skills vary.  </w:t>
      </w:r>
    </w:p>
    <w:p w14:paraId="0BCA0404" w14:textId="77777777" w:rsidR="0036680F" w:rsidRPr="001978D1" w:rsidRDefault="0036680F" w:rsidP="0036680F">
      <w:pPr>
        <w:tabs>
          <w:tab w:val="left" w:pos="3817"/>
        </w:tabs>
      </w:pPr>
      <w:r w:rsidRPr="001978D1">
        <w:t>As part of the enrolment process, the student will need to complete a language, literacy and numeracy (LLN) exercise which will be used to assess the LLN ability of the student. Some students may be referred on for special help as required.</w:t>
      </w:r>
    </w:p>
    <w:p w14:paraId="6008D023" w14:textId="77777777" w:rsidR="0036680F" w:rsidRPr="001978D1" w:rsidRDefault="0036680F" w:rsidP="0036680F">
      <w:pPr>
        <w:tabs>
          <w:tab w:val="left" w:pos="3817"/>
        </w:tabs>
      </w:pPr>
      <w:r w:rsidRPr="001978D1">
        <w:t>We encourage students with Language Literacy or Numeracy concerns to undertake training.  A range of support services can be provided for the student at one of the following outside agencies:</w:t>
      </w:r>
    </w:p>
    <w:p w14:paraId="4D25C1E1" w14:textId="77777777" w:rsidR="0036680F" w:rsidRPr="001978D1" w:rsidRDefault="0036680F" w:rsidP="007F40FF">
      <w:pPr>
        <w:pStyle w:val="ListParagraph"/>
        <w:numPr>
          <w:ilvl w:val="0"/>
          <w:numId w:val="14"/>
        </w:numPr>
        <w:tabs>
          <w:tab w:val="left" w:pos="3817"/>
        </w:tabs>
      </w:pPr>
      <w:r w:rsidRPr="001978D1">
        <w:t>AMES 13 26 37</w:t>
      </w:r>
    </w:p>
    <w:p w14:paraId="3C8BB58C" w14:textId="77777777" w:rsidR="0036680F" w:rsidRPr="001978D1" w:rsidRDefault="0036680F" w:rsidP="007F40FF">
      <w:pPr>
        <w:pStyle w:val="ListParagraph"/>
        <w:numPr>
          <w:ilvl w:val="0"/>
          <w:numId w:val="14"/>
        </w:numPr>
        <w:tabs>
          <w:tab w:val="left" w:pos="3817"/>
        </w:tabs>
      </w:pPr>
      <w:r w:rsidRPr="001978D1">
        <w:t>Reading Writing Hotline 1300 655 506</w:t>
      </w:r>
    </w:p>
    <w:p w14:paraId="56C08969" w14:textId="1C6463CA" w:rsidR="0036680F" w:rsidRPr="001978D1" w:rsidRDefault="0036680F" w:rsidP="007F40FF">
      <w:pPr>
        <w:pStyle w:val="ListParagraph"/>
        <w:numPr>
          <w:ilvl w:val="0"/>
          <w:numId w:val="14"/>
        </w:numPr>
        <w:tabs>
          <w:tab w:val="left" w:pos="3817"/>
        </w:tabs>
      </w:pPr>
      <w:r w:rsidRPr="001978D1">
        <w:t xml:space="preserve">Holmesglen </w:t>
      </w:r>
      <w:r w:rsidR="004F6DF9">
        <w:t>1300 639 888</w:t>
      </w:r>
    </w:p>
    <w:p w14:paraId="33645AE9" w14:textId="77777777" w:rsidR="0036680F" w:rsidRPr="001978D1" w:rsidRDefault="0036680F" w:rsidP="007F40FF">
      <w:pPr>
        <w:pStyle w:val="ListParagraph"/>
        <w:numPr>
          <w:ilvl w:val="0"/>
          <w:numId w:val="14"/>
        </w:numPr>
        <w:tabs>
          <w:tab w:val="left" w:pos="3817"/>
        </w:tabs>
      </w:pPr>
      <w:r w:rsidRPr="001978D1">
        <w:t>Kangan Institute 13 82 33</w:t>
      </w:r>
    </w:p>
    <w:p w14:paraId="089F9253" w14:textId="789118C0" w:rsidR="00B97878" w:rsidRPr="005B433B" w:rsidRDefault="0036680F" w:rsidP="005B433B">
      <w:pPr>
        <w:tabs>
          <w:tab w:val="left" w:pos="3817"/>
        </w:tabs>
      </w:pPr>
      <w:r w:rsidRPr="001978D1">
        <w:lastRenderedPageBreak/>
        <w:t>If you are still experiencing Language Literacy or Numeracy difficulties that affect your training program, we encourage you to raise the matter directly with your Trainer.</w:t>
      </w:r>
      <w:bookmarkStart w:id="48" w:name="_Toc419807954"/>
      <w:bookmarkStart w:id="49" w:name="_Toc419719045"/>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A797B3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E2FCA88" w14:textId="2918F065" w:rsidR="008D3FAA" w:rsidRPr="00555DCA" w:rsidRDefault="008D3FAA" w:rsidP="00216AB6">
            <w:pPr>
              <w:pStyle w:val="Heading1"/>
              <w:framePr w:wrap="notBeside"/>
              <w:outlineLvl w:val="0"/>
            </w:pPr>
            <w:bookmarkStart w:id="50" w:name="_Toc75153417"/>
            <w:bookmarkEnd w:id="48"/>
            <w:r>
              <w:t>Recognition of Prior Learning (RPL)</w:t>
            </w:r>
            <w:bookmarkEnd w:id="50"/>
          </w:p>
        </w:tc>
      </w:tr>
    </w:tbl>
    <w:p w14:paraId="18329B07" w14:textId="77777777" w:rsidR="00322379" w:rsidRPr="008D3FAA" w:rsidRDefault="00322379" w:rsidP="00322379">
      <w:r w:rsidRPr="008D3FAA">
        <w:t>Recognition of Prior Learning (RPL) acknowledges the full range of an individual’s skills and knowledge, irrespective of how it has been acquired, whether through formal or informal training or through work and life experience. Each student is offered the opportunity to submit a request and be assessed for RPL. Evidence of these skills must be current and must match the stated units of competency. RPL is assessed by the completion of one or a combination of the following:</w:t>
      </w:r>
    </w:p>
    <w:p w14:paraId="68722100" w14:textId="77777777" w:rsidR="00322379" w:rsidRPr="008D3FAA" w:rsidRDefault="00322379" w:rsidP="008D3FAA">
      <w:pPr>
        <w:pStyle w:val="ListParagraph"/>
        <w:numPr>
          <w:ilvl w:val="0"/>
          <w:numId w:val="7"/>
        </w:numPr>
        <w:spacing w:line="240" w:lineRule="auto"/>
        <w:ind w:left="714" w:hanging="357"/>
      </w:pPr>
      <w:r w:rsidRPr="008D3FAA">
        <w:t>Review of Evidence including relevant qualifications</w:t>
      </w:r>
    </w:p>
    <w:p w14:paraId="7D68E572" w14:textId="77777777" w:rsidR="00322379" w:rsidRPr="008D3FAA" w:rsidRDefault="00322379" w:rsidP="008D3FAA">
      <w:pPr>
        <w:pStyle w:val="ListParagraph"/>
        <w:numPr>
          <w:ilvl w:val="0"/>
          <w:numId w:val="7"/>
        </w:numPr>
        <w:spacing w:line="240" w:lineRule="auto"/>
        <w:ind w:left="714" w:hanging="357"/>
      </w:pPr>
      <w:r w:rsidRPr="008D3FAA">
        <w:t>Interview</w:t>
      </w:r>
    </w:p>
    <w:p w14:paraId="3C374E8F" w14:textId="77777777" w:rsidR="00322379" w:rsidRPr="008D3FAA" w:rsidRDefault="00322379" w:rsidP="008D3FAA">
      <w:pPr>
        <w:pStyle w:val="ListParagraph"/>
        <w:numPr>
          <w:ilvl w:val="0"/>
          <w:numId w:val="7"/>
        </w:numPr>
        <w:spacing w:line="240" w:lineRule="auto"/>
        <w:ind w:left="714" w:hanging="357"/>
      </w:pPr>
      <w:r w:rsidRPr="008D3FAA">
        <w:t>Confirmation of Testimonials</w:t>
      </w:r>
    </w:p>
    <w:p w14:paraId="30CD9F70" w14:textId="77777777" w:rsidR="00322379" w:rsidRPr="008D3FAA" w:rsidRDefault="00322379" w:rsidP="008D3FAA">
      <w:pPr>
        <w:pStyle w:val="ListParagraph"/>
        <w:numPr>
          <w:ilvl w:val="0"/>
          <w:numId w:val="7"/>
        </w:numPr>
        <w:spacing w:line="240" w:lineRule="auto"/>
        <w:ind w:left="714" w:hanging="357"/>
      </w:pPr>
      <w:r w:rsidRPr="008D3FAA">
        <w:t>Validated Workplace Logbooks</w:t>
      </w:r>
    </w:p>
    <w:p w14:paraId="6B2C93CA" w14:textId="0979520D" w:rsidR="005B433B" w:rsidRPr="001978D1" w:rsidRDefault="00322379" w:rsidP="00322379">
      <w:pPr>
        <w:pStyle w:val="ListParagraph"/>
        <w:numPr>
          <w:ilvl w:val="0"/>
          <w:numId w:val="7"/>
        </w:numPr>
        <w:spacing w:line="240" w:lineRule="auto"/>
        <w:ind w:left="714" w:hanging="357"/>
      </w:pPr>
      <w:r w:rsidRPr="008D3FAA">
        <w:t>Written/Oral reviews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3004D963"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49FAA7D1" w14:textId="2F6A069B" w:rsidR="008D3FAA" w:rsidRPr="00555DCA" w:rsidRDefault="008D3FAA" w:rsidP="00216AB6">
            <w:pPr>
              <w:pStyle w:val="Heading1"/>
              <w:framePr w:wrap="notBeside"/>
              <w:outlineLvl w:val="0"/>
            </w:pPr>
            <w:bookmarkStart w:id="51" w:name="_Toc75153418"/>
            <w:r>
              <w:t>Credit Transfer (CT)</w:t>
            </w:r>
            <w:bookmarkEnd w:id="51"/>
          </w:p>
        </w:tc>
      </w:tr>
    </w:tbl>
    <w:p w14:paraId="4B7639F2" w14:textId="77777777" w:rsidR="005B433B" w:rsidRDefault="00322379" w:rsidP="00322379">
      <w:r w:rsidRPr="001978D1">
        <w:t xml:space="preserve">In line with our regulatory guidelines, MST will accept the credentials issued by another RTO. The credential may be a Statement of Attainment for specific modules or units of competency or it may be a complete qualification. A Credit Transfer applies where the unit or module code for the </w:t>
      </w:r>
      <w:r w:rsidRPr="008D3FAA">
        <w:t>qualification already held matches the unit or module code for the qualification being sought. Where a code does not match exactly, the student is encouraged to apply for RPL. Frequently where a qualification is simply out of date, the only evidence needed for RPL is to show that the skills and knowledge are still current and being applied in a workplace.</w:t>
      </w:r>
      <w:r w:rsidR="005B433B">
        <w:br/>
      </w:r>
    </w:p>
    <w:p w14:paraId="05B33005" w14:textId="2114774F" w:rsidR="00322379" w:rsidRDefault="00322379">
      <w:r w:rsidRPr="008D3FAA">
        <w:t xml:space="preserve">When applying for a Credit Transfer the student must produce the original of the Qualification or Statement of Attainment which includes the list of competencies attained with unit code and title. </w:t>
      </w:r>
    </w:p>
    <w:p w14:paraId="2931DF1A" w14:textId="31D1590E" w:rsidR="00772D32" w:rsidRDefault="00772D32"/>
    <w:p w14:paraId="4752430E" w14:textId="10F06E0D" w:rsidR="00772D32" w:rsidRDefault="00772D32"/>
    <w:p w14:paraId="72BAB333" w14:textId="746A2ECA" w:rsidR="00772D32" w:rsidRDefault="00772D32"/>
    <w:p w14:paraId="2891E974" w14:textId="6258EE5A" w:rsidR="00772D32" w:rsidRDefault="00772D32"/>
    <w:p w14:paraId="08BCD288" w14:textId="0A6C5280" w:rsidR="00772D32" w:rsidRDefault="00772D32"/>
    <w:p w14:paraId="78A5B710" w14:textId="7EF7053B" w:rsidR="00772D32" w:rsidRDefault="00772D32"/>
    <w:p w14:paraId="6590A231" w14:textId="77777777" w:rsidR="00772D32" w:rsidRPr="005B433B" w:rsidRDefault="00772D32"/>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5399FF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CCB1035" w14:textId="4C1E26DE" w:rsidR="008D3FAA" w:rsidRPr="00555DCA" w:rsidRDefault="008D3FAA" w:rsidP="00216AB6">
            <w:pPr>
              <w:pStyle w:val="Heading1"/>
              <w:framePr w:wrap="notBeside"/>
              <w:outlineLvl w:val="0"/>
            </w:pPr>
            <w:bookmarkStart w:id="52" w:name="_Toc75153419"/>
            <w:bookmarkEnd w:id="46"/>
            <w:bookmarkEnd w:id="49"/>
            <w:r>
              <w:lastRenderedPageBreak/>
              <w:t>Individual Training Plan</w:t>
            </w:r>
            <w:bookmarkEnd w:id="52"/>
          </w:p>
        </w:tc>
      </w:tr>
    </w:tbl>
    <w:p w14:paraId="02197253" w14:textId="77777777" w:rsidR="00483F1C" w:rsidRPr="001978D1" w:rsidRDefault="00483F1C" w:rsidP="00483F1C">
      <w:r w:rsidRPr="001978D1">
        <w:t>The training plan is an agreement between the student and MST, which sets out the training conditions and the type of training to be undertaken. Students have the right to negotiate with MST to develop a plan that recognises the skills already attained, and the best options for training delivery, supervision and workplace support.</w:t>
      </w:r>
    </w:p>
    <w:p w14:paraId="25438AB5" w14:textId="77777777" w:rsidR="00483F1C" w:rsidRPr="001978D1" w:rsidRDefault="00483F1C" w:rsidP="00483F1C">
      <w:r w:rsidRPr="001978D1">
        <w:t>Training plans vary but must include:</w:t>
      </w:r>
    </w:p>
    <w:p w14:paraId="2B2D1035" w14:textId="77777777" w:rsidR="00483F1C" w:rsidRPr="001978D1" w:rsidRDefault="00483F1C" w:rsidP="008D3FAA">
      <w:pPr>
        <w:numPr>
          <w:ilvl w:val="0"/>
          <w:numId w:val="9"/>
        </w:numPr>
        <w:spacing w:after="200" w:line="240" w:lineRule="auto"/>
        <w:ind w:left="714" w:hanging="357"/>
        <w:contextualSpacing/>
      </w:pPr>
      <w:r w:rsidRPr="001978D1">
        <w:t>Student details</w:t>
      </w:r>
    </w:p>
    <w:p w14:paraId="7AD3928C" w14:textId="77777777" w:rsidR="00483F1C" w:rsidRPr="001978D1" w:rsidRDefault="00483F1C" w:rsidP="008D3FAA">
      <w:pPr>
        <w:numPr>
          <w:ilvl w:val="0"/>
          <w:numId w:val="9"/>
        </w:numPr>
        <w:spacing w:after="200" w:line="240" w:lineRule="auto"/>
        <w:ind w:left="714" w:hanging="357"/>
        <w:contextualSpacing/>
      </w:pPr>
      <w:r w:rsidRPr="001978D1">
        <w:t>RTO details</w:t>
      </w:r>
    </w:p>
    <w:p w14:paraId="21AA0823" w14:textId="77777777" w:rsidR="00483F1C" w:rsidRPr="001978D1" w:rsidRDefault="00483F1C" w:rsidP="008D3FAA">
      <w:pPr>
        <w:numPr>
          <w:ilvl w:val="0"/>
          <w:numId w:val="9"/>
        </w:numPr>
        <w:spacing w:after="200" w:line="240" w:lineRule="auto"/>
        <w:ind w:left="714" w:hanging="357"/>
        <w:contextualSpacing/>
      </w:pPr>
      <w:r w:rsidRPr="001978D1">
        <w:t>The qualification being undertaken and the core and elective competencies needed to achieve it.</w:t>
      </w:r>
    </w:p>
    <w:p w14:paraId="1306E32F" w14:textId="77777777" w:rsidR="00483F1C" w:rsidRPr="001978D1" w:rsidRDefault="00483F1C" w:rsidP="008D3FAA">
      <w:pPr>
        <w:numPr>
          <w:ilvl w:val="0"/>
          <w:numId w:val="9"/>
        </w:numPr>
        <w:spacing w:after="200" w:line="240" w:lineRule="auto"/>
        <w:ind w:left="714" w:hanging="357"/>
        <w:contextualSpacing/>
      </w:pPr>
      <w:r w:rsidRPr="001978D1">
        <w:t>A list of units of competency for which RPL or Credit Transfer have been granted.</w:t>
      </w:r>
    </w:p>
    <w:p w14:paraId="0A464BF5" w14:textId="77777777" w:rsidR="00483F1C" w:rsidRPr="001978D1" w:rsidRDefault="00483F1C" w:rsidP="008D3FAA">
      <w:pPr>
        <w:numPr>
          <w:ilvl w:val="0"/>
          <w:numId w:val="9"/>
        </w:numPr>
        <w:spacing w:after="200" w:line="240" w:lineRule="auto"/>
        <w:ind w:left="714" w:hanging="357"/>
        <w:contextualSpacing/>
      </w:pPr>
      <w:r w:rsidRPr="001978D1">
        <w:t>Indicative starting and finishing dates.</w:t>
      </w:r>
    </w:p>
    <w:p w14:paraId="45DCAD3A" w14:textId="1E936A94" w:rsidR="00483F1C" w:rsidRDefault="00483F1C" w:rsidP="008D3FAA">
      <w:pPr>
        <w:numPr>
          <w:ilvl w:val="0"/>
          <w:numId w:val="9"/>
        </w:numPr>
        <w:spacing w:after="200" w:line="240" w:lineRule="auto"/>
        <w:ind w:left="714" w:hanging="357"/>
        <w:contextualSpacing/>
      </w:pPr>
      <w:r w:rsidRPr="001978D1">
        <w:t>Delivery options i.e. how, when and where the training will be delivered e.g. on‐the‐job, in the classroom, self‐paced learning.</w:t>
      </w:r>
    </w:p>
    <w:p w14:paraId="186C6917" w14:textId="4853EB62" w:rsidR="008A7870" w:rsidRPr="001978D1" w:rsidRDefault="008A7870" w:rsidP="008D3FAA">
      <w:pPr>
        <w:numPr>
          <w:ilvl w:val="0"/>
          <w:numId w:val="9"/>
        </w:numPr>
        <w:spacing w:after="200" w:line="240" w:lineRule="auto"/>
        <w:ind w:left="714" w:hanging="357"/>
        <w:contextualSpacing/>
      </w:pPr>
      <w:r>
        <w:t>The name(s) of the Trainer(s) and Assessor(s) involved in the training and assessment of each unit of competency.</w:t>
      </w:r>
    </w:p>
    <w:p w14:paraId="3DEE5EE4" w14:textId="77777777" w:rsidR="00483F1C" w:rsidRPr="001978D1" w:rsidRDefault="00483F1C" w:rsidP="008D3FAA">
      <w:pPr>
        <w:numPr>
          <w:ilvl w:val="0"/>
          <w:numId w:val="9"/>
        </w:numPr>
        <w:spacing w:after="200" w:line="240" w:lineRule="auto"/>
        <w:ind w:left="714" w:hanging="357"/>
        <w:contextualSpacing/>
      </w:pPr>
      <w:r w:rsidRPr="001978D1">
        <w:t>Methods and indicative dates of assessment and records of results.</w:t>
      </w:r>
    </w:p>
    <w:p w14:paraId="7CBB1BFA" w14:textId="77777777" w:rsidR="00483F1C" w:rsidRPr="001978D1" w:rsidRDefault="00483F1C" w:rsidP="008D3FAA">
      <w:pPr>
        <w:numPr>
          <w:ilvl w:val="0"/>
          <w:numId w:val="9"/>
        </w:numPr>
        <w:spacing w:after="200" w:line="240" w:lineRule="auto"/>
        <w:ind w:left="714" w:hanging="357"/>
        <w:contextualSpacing/>
      </w:pPr>
      <w:r w:rsidRPr="001978D1">
        <w:t>Where and how will the training occur</w:t>
      </w:r>
    </w:p>
    <w:p w14:paraId="31F539B7" w14:textId="56D8A458" w:rsidR="00483F1C" w:rsidRDefault="00483F1C" w:rsidP="00483F1C">
      <w:pPr>
        <w:numPr>
          <w:ilvl w:val="0"/>
          <w:numId w:val="9"/>
        </w:numPr>
        <w:spacing w:after="200" w:line="240" w:lineRule="auto"/>
        <w:ind w:left="714" w:hanging="357"/>
        <w:contextualSpacing/>
      </w:pPr>
      <w:r w:rsidRPr="001978D1">
        <w:t>Where and how will the assessment occur</w:t>
      </w:r>
    </w:p>
    <w:p w14:paraId="5025B303" w14:textId="77777777" w:rsidR="00F044B6" w:rsidRPr="001978D1" w:rsidRDefault="00F044B6" w:rsidP="00F044B6">
      <w:pPr>
        <w:spacing w:after="200" w:line="240" w:lineRule="auto"/>
        <w:ind w:left="714"/>
        <w:contextual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4407997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6029F0CC" w14:textId="614C04E3" w:rsidR="008D3FAA" w:rsidRPr="00555DCA" w:rsidRDefault="008D3FAA" w:rsidP="00216AB6">
            <w:pPr>
              <w:pStyle w:val="Heading1"/>
              <w:framePr w:wrap="notBeside"/>
              <w:outlineLvl w:val="0"/>
            </w:pPr>
            <w:bookmarkStart w:id="53" w:name="_Toc75153420"/>
            <w:r>
              <w:t>Course Withdrawal</w:t>
            </w:r>
            <w:bookmarkEnd w:id="53"/>
            <w:r>
              <w:t xml:space="preserve"> </w:t>
            </w:r>
          </w:p>
        </w:tc>
      </w:tr>
    </w:tbl>
    <w:p w14:paraId="3F94E0C3" w14:textId="3D94A7E1" w:rsidR="00483F1C" w:rsidRPr="00DD54B3" w:rsidRDefault="00483F1C" w:rsidP="00483F1C">
      <w:pPr>
        <w:rPr>
          <w:b/>
          <w:i/>
          <w:iCs/>
        </w:rPr>
      </w:pPr>
      <w:r w:rsidRPr="001978D1">
        <w:t xml:space="preserve">If you are unable to attend your booked course, you must give </w:t>
      </w:r>
      <w:r w:rsidR="00CB3EDF">
        <w:t>five business</w:t>
      </w:r>
      <w:r w:rsidRPr="001978D1">
        <w:t xml:space="preserve"> days’ notice prior to course commencement date. Cancellations less than </w:t>
      </w:r>
      <w:r w:rsidR="00CB3EDF">
        <w:t>5</w:t>
      </w:r>
      <w:r w:rsidRPr="001978D1">
        <w:t xml:space="preserve"> </w:t>
      </w:r>
      <w:r w:rsidR="00CB3EDF">
        <w:t xml:space="preserve">business </w:t>
      </w:r>
      <w:r w:rsidRPr="001978D1">
        <w:t>days of course commencement date or thereafter, will incur a cancellation fee. Courses with insufficient participant numbers may be cancelled and/or rebooked.  We will contact you prior to course commencement date to advise of cancellation and a choice of rebooking or full refund, as per</w:t>
      </w:r>
      <w:r w:rsidRPr="00DD54B3">
        <w:rPr>
          <w:bCs/>
        </w:rPr>
        <w:t xml:space="preserve"> </w:t>
      </w:r>
      <w:r w:rsidR="00DD54B3" w:rsidRPr="00DD54B3">
        <w:rPr>
          <w:bCs/>
        </w:rPr>
        <w:t>our</w:t>
      </w:r>
      <w:r w:rsidR="00DD54B3">
        <w:rPr>
          <w:b/>
        </w:rPr>
        <w:t xml:space="preserve"> </w:t>
      </w:r>
      <w:r w:rsidR="00DD54B3" w:rsidRPr="00DD54B3">
        <w:rPr>
          <w:b/>
          <w:i/>
          <w:iCs/>
        </w:rPr>
        <w:t>EN 2 Fees &amp; Refunds Policy and EN 2.1 Fees &amp; Refunds Procedure</w:t>
      </w:r>
      <w:r w:rsidR="00DD54B3">
        <w:rPr>
          <w:b/>
          <w:i/>
          <w:iCs/>
        </w:rPr>
        <w:t xml:space="preserve"> </w:t>
      </w:r>
      <w:r w:rsidR="00DD54B3" w:rsidRPr="00DD54B3">
        <w:rPr>
          <w:bCs/>
        </w:rPr>
        <w:t>which is available on our website</w:t>
      </w:r>
      <w:r w:rsidR="00DD54B3">
        <w:rPr>
          <w:b/>
          <w:i/>
          <w:iCs/>
        </w:rPr>
        <w:t xml:space="preserve">. </w:t>
      </w:r>
    </w:p>
    <w:p w14:paraId="2CFAB369" w14:textId="16762CDD" w:rsidR="00483F1C" w:rsidRPr="001978D1" w:rsidRDefault="00483F1C" w:rsidP="00483F1C">
      <w:r w:rsidRPr="001978D1">
        <w:t>Should a student wish to withdraw from a course, they should discuss this with the trainer</w:t>
      </w:r>
      <w:r w:rsidR="00E85091">
        <w:t xml:space="preserve"> and contact the office/student support officer</w:t>
      </w:r>
      <w:r w:rsidRPr="001978D1">
        <w:t>. If the reason for withdrawal is difficulty with the program, the trainer or Student Support Officer may be able to provide assistance which will allow the student to complete the studies.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7260FD54"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C64641A" w14:textId="3848B02A" w:rsidR="008D3FAA" w:rsidRPr="00555DCA" w:rsidRDefault="008D3FAA" w:rsidP="00216AB6">
            <w:pPr>
              <w:pStyle w:val="Heading1"/>
              <w:framePr w:wrap="notBeside"/>
              <w:outlineLvl w:val="0"/>
            </w:pPr>
            <w:bookmarkStart w:id="54" w:name="_Toc75153421"/>
            <w:r>
              <w:t>Course Deferments</w:t>
            </w:r>
            <w:bookmarkEnd w:id="54"/>
          </w:p>
        </w:tc>
      </w:tr>
    </w:tbl>
    <w:p w14:paraId="6ED9C25D" w14:textId="4ABC573C" w:rsidR="00B97878" w:rsidRDefault="00483F1C">
      <w:r w:rsidRPr="001978D1">
        <w:t xml:space="preserve">In certain circumstances it is possible to defer a course. Student must </w:t>
      </w:r>
      <w:r w:rsidR="00E85091">
        <w:t>contact the admin team</w:t>
      </w:r>
      <w:r w:rsidRPr="001978D1">
        <w:t xml:space="preserve">. </w:t>
      </w:r>
      <w:bookmarkStart w:id="55" w:name="_Toc419807961"/>
    </w:p>
    <w:p w14:paraId="366B873E" w14:textId="77777777" w:rsidR="00772D32" w:rsidRPr="005B433B" w:rsidRDefault="00772D32"/>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39BABE31"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A34E179" w14:textId="59A5598D" w:rsidR="008D3FAA" w:rsidRPr="00555DCA" w:rsidRDefault="008D3FAA" w:rsidP="00216AB6">
            <w:pPr>
              <w:pStyle w:val="Heading1"/>
              <w:framePr w:wrap="notBeside"/>
              <w:outlineLvl w:val="0"/>
            </w:pPr>
            <w:bookmarkStart w:id="56" w:name="_Toc75153422"/>
            <w:bookmarkStart w:id="57" w:name="_Toc419807962"/>
            <w:bookmarkEnd w:id="55"/>
            <w:r>
              <w:lastRenderedPageBreak/>
              <w:t>Unique Student Identifier (USI)</w:t>
            </w:r>
            <w:bookmarkEnd w:id="56"/>
          </w:p>
        </w:tc>
      </w:tr>
    </w:tbl>
    <w:p w14:paraId="7BA3A384" w14:textId="77777777" w:rsidR="00E45B39" w:rsidRDefault="00E45B39" w:rsidP="00E45B39">
      <w:r w:rsidRPr="001978D1">
        <w:t xml:space="preserve">All students undertaking nationally recognised training delivered by a registered training organisation will need to have a Unique Student Identifier (USI). A USI gives you access to your online account which is made up of ten numbers and letters. </w:t>
      </w:r>
    </w:p>
    <w:p w14:paraId="4FC508AC" w14:textId="77777777" w:rsidR="00E45B39" w:rsidRPr="001978D1" w:rsidRDefault="00E45B39" w:rsidP="00E45B39">
      <w:r w:rsidRPr="001978D1">
        <w:t xml:space="preserve">It will look something like this: </w:t>
      </w:r>
      <w:r w:rsidRPr="001978D1">
        <w:rPr>
          <w:i/>
        </w:rPr>
        <w:t>3AW88YH9U5</w:t>
      </w:r>
      <w:r w:rsidRPr="001978D1">
        <w:t>. A USI will contain all your nationally recognised training records from 1 January 2015.</w:t>
      </w:r>
    </w:p>
    <w:p w14:paraId="54EA82ED" w14:textId="77777777" w:rsidR="00E45B39" w:rsidRPr="001978D1" w:rsidRDefault="00E45B39" w:rsidP="00E45B39">
      <w:r w:rsidRPr="001978D1">
        <w:t xml:space="preserve">When applying for a job or enrolling in further study, you will often need to provide your training records and results. One of the main benefits of the USI is that you will have easy access to your training records and results throughout your life. </w:t>
      </w:r>
    </w:p>
    <w:p w14:paraId="79BE14E9" w14:textId="2B3DC4CE" w:rsidR="00E45B39" w:rsidRPr="001978D1" w:rsidRDefault="00E45B39" w:rsidP="00E45B39">
      <w:r w:rsidRPr="001978D1">
        <w:t xml:space="preserve">You can access your USI account online from a computer, tablet or smart phone anywhere and anytime. </w:t>
      </w:r>
    </w:p>
    <w:p w14:paraId="0C352EA0" w14:textId="77777777" w:rsidR="00E45B39" w:rsidRPr="001978D1" w:rsidRDefault="00E45B39" w:rsidP="00E45B39">
      <w:pPr>
        <w:autoSpaceDE w:val="0"/>
        <w:autoSpaceDN w:val="0"/>
        <w:adjustRightInd w:val="0"/>
        <w:spacing w:before="40" w:after="40" w:line="221" w:lineRule="atLeast"/>
        <w:rPr>
          <w:b/>
        </w:rPr>
      </w:pPr>
      <w:r w:rsidRPr="001978D1">
        <w:rPr>
          <w:b/>
        </w:rPr>
        <w:t xml:space="preserve">Do you need a USI? </w:t>
      </w:r>
    </w:p>
    <w:p w14:paraId="6F4A6CE4" w14:textId="77777777" w:rsidR="00E45B39" w:rsidRPr="001978D1" w:rsidRDefault="00E45B39" w:rsidP="00E45B39">
      <w:pPr>
        <w:autoSpaceDE w:val="0"/>
        <w:autoSpaceDN w:val="0"/>
        <w:adjustRightInd w:val="0"/>
        <w:spacing w:after="0" w:line="176" w:lineRule="atLeast"/>
      </w:pPr>
      <w:r w:rsidRPr="001978D1">
        <w:t xml:space="preserve">You will need a USI when you enrol or re-enrol in training from 1 January 2015 if you are a: </w:t>
      </w:r>
    </w:p>
    <w:p w14:paraId="15404C95" w14:textId="77777777" w:rsidR="00E45B39" w:rsidRPr="001978D1" w:rsidRDefault="00E45B39" w:rsidP="00E45B39">
      <w:pPr>
        <w:pStyle w:val="ListParagraph"/>
        <w:numPr>
          <w:ilvl w:val="0"/>
          <w:numId w:val="15"/>
        </w:numPr>
        <w:autoSpaceDE w:val="0"/>
        <w:autoSpaceDN w:val="0"/>
        <w:adjustRightInd w:val="0"/>
        <w:spacing w:after="97" w:line="240" w:lineRule="auto"/>
      </w:pPr>
      <w:r>
        <w:t>S</w:t>
      </w:r>
      <w:r w:rsidRPr="001978D1">
        <w:t xml:space="preserve">tudent enrolling in nationally recognised training for the first time, for example if you are studying at TAFE or with a private training organisation, completing an apprenticeship or skill set, certificate or diploma course; </w:t>
      </w:r>
    </w:p>
    <w:p w14:paraId="5EC6BD61" w14:textId="77777777" w:rsidR="00E45B39" w:rsidRPr="001978D1" w:rsidRDefault="00E45B39" w:rsidP="00E45B39">
      <w:pPr>
        <w:pStyle w:val="ListParagraph"/>
        <w:numPr>
          <w:ilvl w:val="0"/>
          <w:numId w:val="15"/>
        </w:numPr>
        <w:autoSpaceDE w:val="0"/>
        <w:autoSpaceDN w:val="0"/>
        <w:adjustRightInd w:val="0"/>
        <w:spacing w:after="97" w:line="240" w:lineRule="auto"/>
      </w:pPr>
      <w:r>
        <w:t>S</w:t>
      </w:r>
      <w:r w:rsidRPr="001978D1">
        <w:t xml:space="preserve">chool student completing nationally recognised training; or </w:t>
      </w:r>
    </w:p>
    <w:p w14:paraId="095C167F" w14:textId="77777777" w:rsidR="00E45B39" w:rsidRDefault="00E45B39" w:rsidP="00E45B39">
      <w:pPr>
        <w:pStyle w:val="ListParagraph"/>
        <w:numPr>
          <w:ilvl w:val="0"/>
          <w:numId w:val="15"/>
        </w:numPr>
        <w:autoSpaceDE w:val="0"/>
        <w:autoSpaceDN w:val="0"/>
        <w:adjustRightInd w:val="0"/>
        <w:spacing w:after="97" w:line="240" w:lineRule="auto"/>
      </w:pPr>
      <w:r w:rsidRPr="001978D1">
        <w:t xml:space="preserve">Student continuing with nationally recognised training. </w:t>
      </w:r>
    </w:p>
    <w:p w14:paraId="2CD7BAF6" w14:textId="77777777" w:rsidR="00E45B39" w:rsidRPr="001978D1" w:rsidRDefault="00E45B39" w:rsidP="00E45B39">
      <w:pPr>
        <w:pStyle w:val="ListParagraph"/>
        <w:numPr>
          <w:ilvl w:val="0"/>
          <w:numId w:val="15"/>
        </w:numPr>
        <w:autoSpaceDE w:val="0"/>
        <w:autoSpaceDN w:val="0"/>
        <w:adjustRightInd w:val="0"/>
        <w:spacing w:after="97" w:line="240" w:lineRule="auto"/>
      </w:pPr>
      <w:r w:rsidRPr="00E45B39">
        <w:t>You are a continuing student</w:t>
      </w:r>
      <w:r>
        <w:t xml:space="preserve"> or </w:t>
      </w:r>
      <w:r w:rsidRPr="001978D1">
        <w:t xml:space="preserve">you are a student who has already started your course in a previous year (and not yet completed it) and will continue studying after 1 January 2015. </w:t>
      </w:r>
    </w:p>
    <w:p w14:paraId="6B2C4B60" w14:textId="77777777" w:rsidR="00E45B39" w:rsidRPr="001978D1" w:rsidRDefault="00E45B39" w:rsidP="00E45B39">
      <w:pPr>
        <w:autoSpaceDE w:val="0"/>
        <w:autoSpaceDN w:val="0"/>
        <w:adjustRightInd w:val="0"/>
        <w:spacing w:after="0" w:line="176" w:lineRule="atLeast"/>
      </w:pPr>
    </w:p>
    <w:p w14:paraId="1D54A42E" w14:textId="77777777" w:rsidR="00E45B39" w:rsidRPr="001978D1" w:rsidRDefault="00E45B39" w:rsidP="00E45B39">
      <w:pPr>
        <w:autoSpaceDE w:val="0"/>
        <w:autoSpaceDN w:val="0"/>
        <w:adjustRightInd w:val="0"/>
        <w:spacing w:after="0" w:line="176" w:lineRule="atLeast"/>
      </w:pPr>
      <w:r w:rsidRPr="001978D1">
        <w:t xml:space="preserve">Once you create your USI you will need to give your USI to each training organisation you study with so your training outcomes can be linked and you will be able to: </w:t>
      </w:r>
    </w:p>
    <w:p w14:paraId="532B2764" w14:textId="77777777" w:rsidR="00E45B39" w:rsidRPr="001978D1" w:rsidRDefault="00E45B39" w:rsidP="00E45B39">
      <w:pPr>
        <w:pStyle w:val="ListParagraph"/>
        <w:numPr>
          <w:ilvl w:val="0"/>
          <w:numId w:val="16"/>
        </w:numPr>
        <w:autoSpaceDE w:val="0"/>
        <w:autoSpaceDN w:val="0"/>
        <w:adjustRightInd w:val="0"/>
        <w:spacing w:after="97" w:line="240" w:lineRule="auto"/>
      </w:pPr>
      <w:r>
        <w:t>V</w:t>
      </w:r>
      <w:r w:rsidRPr="001978D1">
        <w:t xml:space="preserve">iew and update your details in your USI account; </w:t>
      </w:r>
    </w:p>
    <w:p w14:paraId="39930763" w14:textId="77777777" w:rsidR="00E45B39" w:rsidRPr="001978D1" w:rsidRDefault="00E45B39" w:rsidP="00E45B39">
      <w:pPr>
        <w:pStyle w:val="ListParagraph"/>
        <w:numPr>
          <w:ilvl w:val="0"/>
          <w:numId w:val="16"/>
        </w:numPr>
        <w:autoSpaceDE w:val="0"/>
        <w:autoSpaceDN w:val="0"/>
        <w:adjustRightInd w:val="0"/>
        <w:spacing w:after="97" w:line="240" w:lineRule="auto"/>
      </w:pPr>
      <w:r>
        <w:t>G</w:t>
      </w:r>
      <w:r w:rsidRPr="001978D1">
        <w:t xml:space="preserve">ive your training organisation permission to view and/or update your USI account; </w:t>
      </w:r>
    </w:p>
    <w:p w14:paraId="588F358F" w14:textId="77777777" w:rsidR="00E45B39" w:rsidRPr="001978D1" w:rsidRDefault="00E45B39" w:rsidP="00E45B39">
      <w:pPr>
        <w:pStyle w:val="ListParagraph"/>
        <w:numPr>
          <w:ilvl w:val="0"/>
          <w:numId w:val="16"/>
        </w:numPr>
        <w:autoSpaceDE w:val="0"/>
        <w:autoSpaceDN w:val="0"/>
        <w:adjustRightInd w:val="0"/>
        <w:spacing w:after="97" w:line="240" w:lineRule="auto"/>
      </w:pPr>
      <w:r>
        <w:t>Gi</w:t>
      </w:r>
      <w:r w:rsidRPr="001978D1">
        <w:t xml:space="preserve">ve your training organisation view access to your transcript; </w:t>
      </w:r>
    </w:p>
    <w:p w14:paraId="09068B90" w14:textId="77777777" w:rsidR="00E45B39" w:rsidRPr="001978D1" w:rsidRDefault="00E45B39" w:rsidP="00E45B39">
      <w:pPr>
        <w:pStyle w:val="ListParagraph"/>
        <w:numPr>
          <w:ilvl w:val="0"/>
          <w:numId w:val="16"/>
        </w:numPr>
        <w:autoSpaceDE w:val="0"/>
        <w:autoSpaceDN w:val="0"/>
        <w:adjustRightInd w:val="0"/>
        <w:spacing w:after="97" w:line="240" w:lineRule="auto"/>
      </w:pPr>
      <w:r>
        <w:t>C</w:t>
      </w:r>
      <w:r w:rsidRPr="001978D1">
        <w:t xml:space="preserve">ontrol access to your transcript; and </w:t>
      </w:r>
    </w:p>
    <w:p w14:paraId="5B24DA45" w14:textId="77777777" w:rsidR="00E45B39" w:rsidRPr="001978D1" w:rsidRDefault="00E45B39" w:rsidP="00E45B39">
      <w:pPr>
        <w:pStyle w:val="ListParagraph"/>
        <w:numPr>
          <w:ilvl w:val="0"/>
          <w:numId w:val="16"/>
        </w:numPr>
        <w:autoSpaceDE w:val="0"/>
        <w:autoSpaceDN w:val="0"/>
        <w:adjustRightInd w:val="0"/>
        <w:spacing w:after="0" w:line="240" w:lineRule="auto"/>
      </w:pPr>
      <w:r>
        <w:t>V</w:t>
      </w:r>
      <w:r w:rsidRPr="001978D1">
        <w:t xml:space="preserve">iew online and download your training records and results in the form of a transcript which will help you with job applications and enrolment in further training. </w:t>
      </w:r>
    </w:p>
    <w:p w14:paraId="2FD6636E" w14:textId="77777777" w:rsidR="00E45B39" w:rsidRDefault="00E45B39" w:rsidP="00E45B39">
      <w:pPr>
        <w:autoSpaceDE w:val="0"/>
        <w:autoSpaceDN w:val="0"/>
        <w:adjustRightInd w:val="0"/>
        <w:spacing w:after="0" w:line="240" w:lineRule="auto"/>
      </w:pPr>
    </w:p>
    <w:p w14:paraId="4EB14F0C" w14:textId="77777777" w:rsidR="00E45B39" w:rsidRPr="00E45B39" w:rsidRDefault="00E45B39" w:rsidP="00E45B39">
      <w:pPr>
        <w:autoSpaceDE w:val="0"/>
        <w:autoSpaceDN w:val="0"/>
        <w:adjustRightInd w:val="0"/>
        <w:spacing w:after="100" w:line="181" w:lineRule="atLeast"/>
        <w:rPr>
          <w:b/>
          <w:u w:val="single"/>
        </w:rPr>
      </w:pPr>
      <w:r w:rsidRPr="00E45B39">
        <w:rPr>
          <w:b/>
          <w:u w:val="single"/>
        </w:rPr>
        <w:t>Your enrolment into a course may be affected if we are unable to verify your USI number.</w:t>
      </w:r>
    </w:p>
    <w:p w14:paraId="3EF09B8D" w14:textId="77777777" w:rsidR="00E45B39" w:rsidRPr="001978D1" w:rsidRDefault="00E45B39" w:rsidP="00E45B39">
      <w:pPr>
        <w:autoSpaceDE w:val="0"/>
        <w:autoSpaceDN w:val="0"/>
        <w:adjustRightInd w:val="0"/>
        <w:spacing w:after="0" w:line="240" w:lineRule="auto"/>
      </w:pPr>
    </w:p>
    <w:p w14:paraId="2F8C49B1" w14:textId="77777777" w:rsidR="00E45B39" w:rsidRPr="001978D1" w:rsidRDefault="00E45B39" w:rsidP="00E45B39">
      <w:r w:rsidRPr="001978D1">
        <w:t>If you are an international, overseas or an offshore student please visit usi.gov.au for more information.</w:t>
      </w:r>
    </w:p>
    <w:p w14:paraId="2BAAEA48" w14:textId="77777777" w:rsidR="00E45B39" w:rsidRDefault="00E45B39" w:rsidP="00E45B39">
      <w:pPr>
        <w:autoSpaceDE w:val="0"/>
        <w:autoSpaceDN w:val="0"/>
        <w:adjustRightInd w:val="0"/>
        <w:spacing w:before="100" w:after="40" w:line="221" w:lineRule="atLeast"/>
        <w:rPr>
          <w:b/>
        </w:rPr>
      </w:pPr>
      <w:r w:rsidRPr="001978D1">
        <w:rPr>
          <w:b/>
        </w:rPr>
        <w:t xml:space="preserve">How to get a USI </w:t>
      </w:r>
    </w:p>
    <w:p w14:paraId="56EA9955" w14:textId="77777777" w:rsidR="00E45B39" w:rsidRPr="000217CD" w:rsidRDefault="00E45B39" w:rsidP="00E45B39">
      <w:pPr>
        <w:autoSpaceDE w:val="0"/>
        <w:autoSpaceDN w:val="0"/>
        <w:adjustRightInd w:val="0"/>
        <w:spacing w:after="100" w:line="181" w:lineRule="atLeast"/>
      </w:pPr>
      <w:r w:rsidRPr="000217CD">
        <w:t>Visit:</w:t>
      </w:r>
    </w:p>
    <w:p w14:paraId="01092F2B" w14:textId="25260B55" w:rsidR="00E45B39" w:rsidRDefault="00D15F55" w:rsidP="00E45B39">
      <w:pPr>
        <w:autoSpaceDE w:val="0"/>
        <w:autoSpaceDN w:val="0"/>
        <w:adjustRightInd w:val="0"/>
        <w:spacing w:after="100" w:line="181" w:lineRule="atLeast"/>
      </w:pPr>
      <w:hyperlink r:id="rId20" w:history="1">
        <w:r w:rsidR="00E45B39" w:rsidRPr="006A4B01">
          <w:rPr>
            <w:rStyle w:val="Hyperlink"/>
          </w:rPr>
          <w:t>http://www.usi.gov.au/Pages/default.aspx</w:t>
        </w:r>
      </w:hyperlink>
    </w:p>
    <w:p w14:paraId="58633D91" w14:textId="77777777" w:rsidR="00E45B39" w:rsidRDefault="00E45B39" w:rsidP="00E45B39">
      <w:pPr>
        <w:autoSpaceDE w:val="0"/>
        <w:autoSpaceDN w:val="0"/>
        <w:adjustRightInd w:val="0"/>
        <w:spacing w:after="100" w:line="181" w:lineRule="atLeast"/>
      </w:pPr>
    </w:p>
    <w:p w14:paraId="45E14AFC" w14:textId="77777777" w:rsidR="00E45B39" w:rsidRDefault="00E45B39" w:rsidP="00E45B39">
      <w:r>
        <w:lastRenderedPageBreak/>
        <w:t>Individuals can create their USI for free by themselves. It is a quick and easy process and will only take a few minutes of your time. Or if you like you can learn more about the steps to create a USI below.</w:t>
      </w:r>
    </w:p>
    <w:p w14:paraId="6F06872D" w14:textId="77777777" w:rsidR="00E45B39" w:rsidRDefault="00E45B39" w:rsidP="004F7A4B">
      <w:pPr>
        <w:pStyle w:val="ListParagraph"/>
        <w:numPr>
          <w:ilvl w:val="0"/>
          <w:numId w:val="37"/>
        </w:numPr>
        <w:rPr>
          <w:b/>
        </w:rPr>
      </w:pPr>
      <w:r w:rsidRPr="000217CD">
        <w:rPr>
          <w:b/>
        </w:rPr>
        <w:t>Step 1 Get at least one form of ID from the list below ready:</w:t>
      </w:r>
    </w:p>
    <w:p w14:paraId="687CBD2F" w14:textId="77777777" w:rsidR="00E45B39" w:rsidRPr="000217CD" w:rsidRDefault="00E45B39" w:rsidP="004F7A4B">
      <w:pPr>
        <w:pStyle w:val="ListParagraph"/>
        <w:numPr>
          <w:ilvl w:val="1"/>
          <w:numId w:val="37"/>
        </w:numPr>
        <w:rPr>
          <w:b/>
        </w:rPr>
      </w:pPr>
      <w:r>
        <w:t>Driver’s Licence</w:t>
      </w:r>
    </w:p>
    <w:p w14:paraId="1472AD63" w14:textId="77777777" w:rsidR="00E45B39" w:rsidRPr="000217CD" w:rsidRDefault="00E45B39" w:rsidP="004F7A4B">
      <w:pPr>
        <w:pStyle w:val="ListParagraph"/>
        <w:numPr>
          <w:ilvl w:val="1"/>
          <w:numId w:val="37"/>
        </w:numPr>
        <w:rPr>
          <w:b/>
        </w:rPr>
      </w:pPr>
      <w:r>
        <w:t>Medicare Card (this includes a current family Medicare card where your name is included)</w:t>
      </w:r>
    </w:p>
    <w:p w14:paraId="0E72655E" w14:textId="77777777" w:rsidR="00E45B39" w:rsidRPr="000217CD" w:rsidRDefault="00E45B39" w:rsidP="004F7A4B">
      <w:pPr>
        <w:pStyle w:val="ListParagraph"/>
        <w:numPr>
          <w:ilvl w:val="1"/>
          <w:numId w:val="37"/>
        </w:numPr>
        <w:rPr>
          <w:b/>
        </w:rPr>
      </w:pPr>
      <w:r>
        <w:t>Australian Passport</w:t>
      </w:r>
    </w:p>
    <w:p w14:paraId="55A775AE" w14:textId="77777777" w:rsidR="00E45B39" w:rsidRPr="000217CD" w:rsidRDefault="00E45B39" w:rsidP="004F7A4B">
      <w:pPr>
        <w:pStyle w:val="ListParagraph"/>
        <w:numPr>
          <w:ilvl w:val="1"/>
          <w:numId w:val="37"/>
        </w:numPr>
        <w:rPr>
          <w:b/>
        </w:rPr>
      </w:pPr>
      <w:r>
        <w:t>Non-Australian Passport (with Australian Visa) for international students</w:t>
      </w:r>
    </w:p>
    <w:p w14:paraId="145A6656" w14:textId="77777777" w:rsidR="00E45B39" w:rsidRPr="000217CD" w:rsidRDefault="00E45B39" w:rsidP="004F7A4B">
      <w:pPr>
        <w:pStyle w:val="ListParagraph"/>
        <w:numPr>
          <w:ilvl w:val="1"/>
          <w:numId w:val="37"/>
        </w:numPr>
        <w:rPr>
          <w:b/>
        </w:rPr>
      </w:pPr>
      <w:r>
        <w:t xml:space="preserve">Birth Certificate (Australian) *please note a Birth Certificate extract is not sufficient </w:t>
      </w:r>
    </w:p>
    <w:p w14:paraId="6B14A7B6" w14:textId="77777777" w:rsidR="00E45B39" w:rsidRPr="000217CD" w:rsidRDefault="00E45B39" w:rsidP="004F7A4B">
      <w:pPr>
        <w:pStyle w:val="ListParagraph"/>
        <w:numPr>
          <w:ilvl w:val="1"/>
          <w:numId w:val="37"/>
        </w:numPr>
        <w:rPr>
          <w:b/>
        </w:rPr>
      </w:pPr>
      <w:r>
        <w:t>Certificate Of Registration By Descent</w:t>
      </w:r>
    </w:p>
    <w:p w14:paraId="1272F358" w14:textId="77777777" w:rsidR="00E45B39" w:rsidRPr="000217CD" w:rsidRDefault="00E45B39" w:rsidP="004F7A4B">
      <w:pPr>
        <w:pStyle w:val="ListParagraph"/>
        <w:numPr>
          <w:ilvl w:val="1"/>
          <w:numId w:val="37"/>
        </w:numPr>
        <w:rPr>
          <w:b/>
        </w:rPr>
      </w:pPr>
      <w:r>
        <w:t>Citizenship Certificate</w:t>
      </w:r>
    </w:p>
    <w:p w14:paraId="5EEE451E" w14:textId="77777777" w:rsidR="00E45B39" w:rsidRPr="00E45B39" w:rsidRDefault="00E45B39" w:rsidP="004F7A4B">
      <w:pPr>
        <w:pStyle w:val="ListParagraph"/>
        <w:numPr>
          <w:ilvl w:val="1"/>
          <w:numId w:val="37"/>
        </w:numPr>
        <w:rPr>
          <w:b/>
        </w:rPr>
      </w:pPr>
      <w:r>
        <w:t>ImmiCard</w:t>
      </w:r>
    </w:p>
    <w:p w14:paraId="75DE7B0B" w14:textId="77777777" w:rsidR="00E45B39" w:rsidRPr="000217CD" w:rsidRDefault="00E45B39" w:rsidP="00E45B39">
      <w:pPr>
        <w:pStyle w:val="ListParagraph"/>
        <w:ind w:left="1080"/>
        <w:rPr>
          <w:b/>
        </w:rPr>
      </w:pPr>
    </w:p>
    <w:p w14:paraId="73234B74" w14:textId="77777777" w:rsidR="00E45B39" w:rsidRDefault="00E45B39" w:rsidP="00E45B39">
      <w:r w:rsidRPr="000217CD">
        <w:rPr>
          <w:b/>
        </w:rPr>
        <w:t>IMPORTANT</w:t>
      </w:r>
      <w:r>
        <w:t>: The details you enter when you create your USI must match exactly with those shown on the form of ID used.</w:t>
      </w:r>
    </w:p>
    <w:p w14:paraId="62C73313" w14:textId="553D4661" w:rsidR="00E45B39" w:rsidRDefault="00E45B39" w:rsidP="00E45B39">
      <w:r>
        <w:t>If you have no form of ID from the list above, please contact MST</w:t>
      </w:r>
    </w:p>
    <w:p w14:paraId="0EFF4D00" w14:textId="77777777" w:rsidR="00E45B39" w:rsidRDefault="00E45B39" w:rsidP="00E45B39">
      <w:r>
        <w:t>For more information on proof of ID and different types, please visit:</w:t>
      </w:r>
    </w:p>
    <w:p w14:paraId="094C76F5" w14:textId="0EE3D3B4" w:rsidR="00E45B39" w:rsidRDefault="00D15F55" w:rsidP="00E45B39">
      <w:hyperlink r:id="rId21" w:history="1">
        <w:r w:rsidR="00E45B39" w:rsidRPr="006A4B01">
          <w:rPr>
            <w:rStyle w:val="Hyperlink"/>
          </w:rPr>
          <w:t>http://www.usi.gov.au/help-centre/proof-of-ID/Pages/proof-of-ID.aspx</w:t>
        </w:r>
      </w:hyperlink>
    </w:p>
    <w:p w14:paraId="557C5092" w14:textId="77777777" w:rsidR="00E45B39" w:rsidRDefault="00E45B39" w:rsidP="004F7A4B">
      <w:pPr>
        <w:pStyle w:val="ListParagraph"/>
        <w:numPr>
          <w:ilvl w:val="0"/>
          <w:numId w:val="37"/>
        </w:numPr>
      </w:pPr>
      <w:r w:rsidRPr="007F40FF">
        <w:rPr>
          <w:b/>
        </w:rPr>
        <w:t>Step 2</w:t>
      </w:r>
      <w:r>
        <w:t xml:space="preserve">: Click on </w:t>
      </w:r>
      <w:r w:rsidRPr="007F40FF">
        <w:rPr>
          <w:b/>
        </w:rPr>
        <w:t>'Student</w:t>
      </w:r>
      <w:r>
        <w:t xml:space="preserve"> </w:t>
      </w:r>
      <w:r w:rsidRPr="007F40FF">
        <w:rPr>
          <w:b/>
        </w:rPr>
        <w:t>Entry'</w:t>
      </w:r>
      <w:r>
        <w:t xml:space="preserve"> from the Homepage.</w:t>
      </w:r>
    </w:p>
    <w:p w14:paraId="1D2BDA64" w14:textId="77777777" w:rsidR="00E45B39" w:rsidRDefault="00E45B39" w:rsidP="004F7A4B">
      <w:pPr>
        <w:pStyle w:val="ListParagraph"/>
        <w:numPr>
          <w:ilvl w:val="0"/>
          <w:numId w:val="37"/>
        </w:numPr>
      </w:pPr>
      <w:r w:rsidRPr="007F40FF">
        <w:rPr>
          <w:b/>
        </w:rPr>
        <w:t>Step</w:t>
      </w:r>
      <w:r>
        <w:t xml:space="preserve"> </w:t>
      </w:r>
      <w:r w:rsidRPr="007F40FF">
        <w:rPr>
          <w:b/>
        </w:rPr>
        <w:t>3</w:t>
      </w:r>
      <w:r>
        <w:t>: Click on ‘</w:t>
      </w:r>
      <w:r w:rsidRPr="007F40FF">
        <w:rPr>
          <w:b/>
        </w:rPr>
        <w:t>Create</w:t>
      </w:r>
      <w:r>
        <w:t xml:space="preserve"> </w:t>
      </w:r>
      <w:r w:rsidRPr="007F40FF">
        <w:rPr>
          <w:b/>
        </w:rPr>
        <w:t>your</w:t>
      </w:r>
      <w:r>
        <w:t xml:space="preserve"> </w:t>
      </w:r>
      <w:r w:rsidRPr="007F40FF">
        <w:rPr>
          <w:b/>
        </w:rPr>
        <w:t>USI’</w:t>
      </w:r>
      <w:r>
        <w:t xml:space="preserve"> at the top of the page.</w:t>
      </w:r>
    </w:p>
    <w:p w14:paraId="3665F0A4" w14:textId="77777777" w:rsidR="00E45B39" w:rsidRDefault="00E45B39" w:rsidP="004F7A4B">
      <w:pPr>
        <w:pStyle w:val="ListParagraph"/>
        <w:numPr>
          <w:ilvl w:val="0"/>
          <w:numId w:val="37"/>
        </w:numPr>
      </w:pPr>
      <w:r w:rsidRPr="007F40FF">
        <w:rPr>
          <w:b/>
        </w:rPr>
        <w:t>Step 4:</w:t>
      </w:r>
      <w:r>
        <w:t xml:space="preserve"> Click ‘</w:t>
      </w:r>
      <w:r w:rsidRPr="007F40FF">
        <w:rPr>
          <w:b/>
        </w:rPr>
        <w:t>Continue’</w:t>
      </w:r>
      <w:r>
        <w:t xml:space="preserve"> at the bottom of the page.</w:t>
      </w:r>
    </w:p>
    <w:p w14:paraId="7FCD93E6" w14:textId="77777777" w:rsidR="00E45B39" w:rsidRDefault="00E45B39" w:rsidP="004F7A4B">
      <w:pPr>
        <w:pStyle w:val="ListParagraph"/>
        <w:numPr>
          <w:ilvl w:val="0"/>
          <w:numId w:val="37"/>
        </w:numPr>
      </w:pPr>
      <w:r w:rsidRPr="007F40FF">
        <w:rPr>
          <w:b/>
        </w:rPr>
        <w:t>Step 5</w:t>
      </w:r>
      <w:r>
        <w:t xml:space="preserve">: Agree to the terms and conditions. </w:t>
      </w:r>
    </w:p>
    <w:p w14:paraId="0CAFD3F9" w14:textId="77777777" w:rsidR="00E45B39" w:rsidRDefault="00E45B39" w:rsidP="004F7A4B">
      <w:pPr>
        <w:pStyle w:val="ListParagraph"/>
        <w:numPr>
          <w:ilvl w:val="0"/>
          <w:numId w:val="37"/>
        </w:numPr>
      </w:pPr>
      <w:r w:rsidRPr="007F40FF">
        <w:rPr>
          <w:b/>
        </w:rPr>
        <w:t>Step 6</w:t>
      </w:r>
      <w:r>
        <w:t>: Fill in your personal and contact details.</w:t>
      </w:r>
    </w:p>
    <w:p w14:paraId="50639CD8" w14:textId="77777777" w:rsidR="00E45B39" w:rsidRDefault="00E45B39" w:rsidP="004F7A4B">
      <w:pPr>
        <w:pStyle w:val="ListParagraph"/>
        <w:numPr>
          <w:ilvl w:val="0"/>
          <w:numId w:val="37"/>
        </w:numPr>
      </w:pPr>
      <w:r w:rsidRPr="007F40FF">
        <w:rPr>
          <w:b/>
        </w:rPr>
        <w:t>Step 7</w:t>
      </w:r>
      <w:r>
        <w:t>: Enter the requested details as shown on your form of ID (see list above).</w:t>
      </w:r>
    </w:p>
    <w:p w14:paraId="1884FCD0" w14:textId="77777777" w:rsidR="00E45B39" w:rsidRDefault="00E45B39" w:rsidP="004F7A4B">
      <w:pPr>
        <w:pStyle w:val="ListParagraph"/>
        <w:numPr>
          <w:ilvl w:val="0"/>
          <w:numId w:val="37"/>
        </w:numPr>
      </w:pPr>
      <w:r w:rsidRPr="007F40FF">
        <w:rPr>
          <w:b/>
        </w:rPr>
        <w:t>Step 8</w:t>
      </w:r>
      <w:r>
        <w:t>: Set your USI account password and questions for security.</w:t>
      </w:r>
    </w:p>
    <w:p w14:paraId="40E37215" w14:textId="77777777" w:rsidR="00E45B39" w:rsidRDefault="00E45B39" w:rsidP="004F7A4B">
      <w:pPr>
        <w:pStyle w:val="ListParagraph"/>
        <w:numPr>
          <w:ilvl w:val="0"/>
          <w:numId w:val="37"/>
        </w:numPr>
      </w:pPr>
      <w:r w:rsidRPr="007F40FF">
        <w:rPr>
          <w:b/>
        </w:rPr>
        <w:t>Step 9</w:t>
      </w:r>
      <w:r>
        <w:t>: Your USI will now be displayed on the screen.</w:t>
      </w:r>
    </w:p>
    <w:p w14:paraId="709C6425" w14:textId="77777777" w:rsidR="00E45B39" w:rsidRDefault="00E45B39" w:rsidP="004F7A4B">
      <w:pPr>
        <w:pStyle w:val="ListParagraph"/>
        <w:numPr>
          <w:ilvl w:val="0"/>
          <w:numId w:val="37"/>
        </w:numPr>
      </w:pPr>
      <w:r w:rsidRPr="007F40FF">
        <w:rPr>
          <w:b/>
        </w:rPr>
        <w:t>Step 10</w:t>
      </w:r>
      <w:r>
        <w:t>: You should write down your USI somewhere safe.</w:t>
      </w:r>
    </w:p>
    <w:p w14:paraId="3ABADB73" w14:textId="77777777" w:rsidR="00E45B39" w:rsidRDefault="00E45B39" w:rsidP="004F7A4B">
      <w:pPr>
        <w:pStyle w:val="ListParagraph"/>
        <w:numPr>
          <w:ilvl w:val="0"/>
          <w:numId w:val="37"/>
        </w:numPr>
      </w:pPr>
      <w:r w:rsidRPr="007F40FF">
        <w:rPr>
          <w:b/>
        </w:rPr>
        <w:t>Step 11</w:t>
      </w:r>
      <w:r>
        <w:t>: Your USI will also be sent to you by either your email, phone or by mailing address (which ever you choose as your preferred contact method when creating your USI).</w:t>
      </w:r>
    </w:p>
    <w:p w14:paraId="2D8195EF" w14:textId="77777777" w:rsidR="00E45B39" w:rsidRDefault="00E45B39" w:rsidP="004F7A4B">
      <w:pPr>
        <w:pStyle w:val="ListParagraph"/>
        <w:numPr>
          <w:ilvl w:val="0"/>
          <w:numId w:val="37"/>
        </w:numPr>
      </w:pPr>
      <w:r w:rsidRPr="007F40FF">
        <w:rPr>
          <w:b/>
        </w:rPr>
        <w:t>Step 12</w:t>
      </w:r>
      <w:r>
        <w:t>: Be sure to bring your USI with you each time you enrol in VET.</w:t>
      </w:r>
    </w:p>
    <w:p w14:paraId="5F61AC6B" w14:textId="77777777" w:rsidR="00E45B39" w:rsidRDefault="00E45B39" w:rsidP="00E45B39">
      <w:r>
        <w:t xml:space="preserve"> </w:t>
      </w:r>
    </w:p>
    <w:p w14:paraId="4120605C" w14:textId="77777777" w:rsidR="00E45B39" w:rsidRPr="000217CD" w:rsidRDefault="00E45B39" w:rsidP="00E45B39">
      <w:pPr>
        <w:rPr>
          <w:b/>
        </w:rPr>
      </w:pPr>
      <w:r w:rsidRPr="000217CD">
        <w:rPr>
          <w:b/>
        </w:rPr>
        <w:t>And remember creating your USI is free!</w:t>
      </w:r>
    </w:p>
    <w:p w14:paraId="121D7AF2" w14:textId="77777777" w:rsidR="00E45B39" w:rsidRDefault="00E45B39" w:rsidP="00E45B39">
      <w:r>
        <w:br w:type="page"/>
      </w:r>
    </w:p>
    <w:p w14:paraId="465E299E" w14:textId="4286D636" w:rsidR="00E45B39" w:rsidRPr="005B433B" w:rsidRDefault="00E45B39" w:rsidP="00E45B39">
      <w:pPr>
        <w:rPr>
          <w:b/>
        </w:rPr>
      </w:pPr>
      <w:r w:rsidRPr="000217CD">
        <w:rPr>
          <w:b/>
        </w:rPr>
        <w:lastRenderedPageBreak/>
        <w:t>Duplicate USI</w:t>
      </w:r>
      <w:r w:rsidR="005B433B">
        <w:rPr>
          <w:b/>
        </w:rPr>
        <w:br/>
      </w:r>
      <w:r>
        <w:t>When you create your USI the system will check existing accounts and advise if there is a USI account already established.  If you or your training organisation become aware of the possibility of you having two USIs, either party should report the issue to the USI Office. The USI Office will work with the relevant parties to resolve the issue and advise you of the outcome.</w:t>
      </w:r>
    </w:p>
    <w:p w14:paraId="2546AB6B" w14:textId="4B388D3F" w:rsidR="00E45B39" w:rsidRPr="005B433B" w:rsidRDefault="00E45B39" w:rsidP="00E45B39">
      <w:pPr>
        <w:rPr>
          <w:b/>
        </w:rPr>
      </w:pPr>
      <w:r w:rsidRPr="000217CD">
        <w:rPr>
          <w:b/>
        </w:rPr>
        <w:t>Forgotten USI</w:t>
      </w:r>
      <w:r w:rsidR="005B433B">
        <w:rPr>
          <w:b/>
        </w:rPr>
        <w:br/>
      </w:r>
      <w:r>
        <w:t>If you forget or lose your USI you can retrieve it online. You will need to enter a few details to verify who you are to display your USI. The details must be the same as those you entered when you applied for a USI or, if you did so, when you last updated your USI account.</w:t>
      </w:r>
    </w:p>
    <w:p w14:paraId="685E3600" w14:textId="357C081A" w:rsidR="00E45B39" w:rsidRDefault="00E45B39" w:rsidP="00E45B39">
      <w:pPr>
        <w:autoSpaceDE w:val="0"/>
        <w:autoSpaceDN w:val="0"/>
        <w:adjustRightInd w:val="0"/>
        <w:spacing w:after="100" w:line="181" w:lineRule="atLeast"/>
      </w:pPr>
      <w:r w:rsidRPr="001978D1">
        <w:t xml:space="preserve">If you already hold a USI please email the number to </w:t>
      </w:r>
      <w:hyperlink r:id="rId22" w:history="1">
        <w:r w:rsidRPr="001978D1">
          <w:rPr>
            <w:rStyle w:val="Hyperlink"/>
          </w:rPr>
          <w:t>usi@multiskills.com.au</w:t>
        </w:r>
      </w:hyperlink>
      <w:r w:rsidRPr="001978D1">
        <w:t xml:space="preserve"> or alternatively call 1800 754 557.</w:t>
      </w:r>
    </w:p>
    <w:p w14:paraId="7D004855" w14:textId="77777777" w:rsidR="005B433B" w:rsidRDefault="005B433B" w:rsidP="00E45B39">
      <w:pPr>
        <w:autoSpaceDE w:val="0"/>
        <w:autoSpaceDN w:val="0"/>
        <w:adjustRightInd w:val="0"/>
        <w:spacing w:after="100" w:line="181" w:lineRule="atLeast"/>
      </w:pPr>
    </w:p>
    <w:p w14:paraId="23DB22A3" w14:textId="49D49FB9" w:rsidR="00E45B39" w:rsidRPr="001978D1" w:rsidRDefault="00E45B39" w:rsidP="00E45B39">
      <w:pPr>
        <w:autoSpaceDE w:val="0"/>
        <w:autoSpaceDN w:val="0"/>
        <w:adjustRightInd w:val="0"/>
        <w:spacing w:after="100" w:line="181" w:lineRule="atLeast"/>
        <w:rPr>
          <w:b/>
        </w:rPr>
      </w:pPr>
      <w:r w:rsidRPr="001978D1">
        <w:rPr>
          <w:b/>
        </w:rPr>
        <w:t>For more information please visit: usi.gov.au</w:t>
      </w:r>
    </w:p>
    <w:p w14:paraId="28CC92D2" w14:textId="724FAC87" w:rsidR="00E45B39" w:rsidRPr="001978D1" w:rsidRDefault="00E45B39" w:rsidP="00E45B39">
      <w:pPr>
        <w:autoSpaceDE w:val="0"/>
        <w:autoSpaceDN w:val="0"/>
        <w:adjustRightInd w:val="0"/>
        <w:spacing w:after="100" w:line="181" w:lineRule="atLeast"/>
        <w:rPr>
          <w:b/>
        </w:rPr>
      </w:pPr>
      <w:r w:rsidRPr="001978D1">
        <w:rPr>
          <w:b/>
        </w:rPr>
        <w:t xml:space="preserve">Or contact: </w:t>
      </w:r>
      <w:hyperlink r:id="rId23" w:history="1">
        <w:r w:rsidRPr="001978D1">
          <w:rPr>
            <w:rStyle w:val="Hyperlink"/>
            <w:b/>
          </w:rPr>
          <w:t>usi@industry.gov.au</w:t>
        </w:r>
      </w:hyperlink>
    </w:p>
    <w:p w14:paraId="4B294BD5" w14:textId="77777777" w:rsidR="00E45B39" w:rsidRPr="001978D1" w:rsidRDefault="00E45B39" w:rsidP="00E45B39">
      <w:pPr>
        <w:autoSpaceDE w:val="0"/>
        <w:autoSpaceDN w:val="0"/>
        <w:adjustRightInd w:val="0"/>
        <w:spacing w:after="100" w:line="181" w:lineRule="atLeast"/>
        <w:rPr>
          <w:b/>
        </w:rPr>
      </w:pPr>
      <w:r w:rsidRPr="001978D1">
        <w:rPr>
          <w:b/>
        </w:rPr>
        <w:t>Phone: Skilling Australia Information Line – 13 38 73</w:t>
      </w:r>
    </w:p>
    <w:p w14:paraId="4C070817" w14:textId="77777777" w:rsidR="00F734B2" w:rsidRDefault="00F734B2" w:rsidP="00F734B2">
      <w:pPr>
        <w:pStyle w:val="Heading1"/>
        <w:framePr w:wrap="auto" w:vAnchor="margin" w:yAlign="inline"/>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F734B2" w14:paraId="34C69E92" w14:textId="77777777" w:rsidTr="003B3C40">
        <w:tc>
          <w:tcPr>
            <w:tcW w:w="9016" w:type="dxa"/>
            <w:tcBorders>
              <w:top w:val="single" w:sz="4" w:space="0" w:color="auto"/>
              <w:left w:val="single" w:sz="4" w:space="0" w:color="auto"/>
              <w:bottom w:val="single" w:sz="4" w:space="0" w:color="auto"/>
              <w:right w:val="single" w:sz="4" w:space="0" w:color="auto"/>
            </w:tcBorders>
            <w:shd w:val="clear" w:color="auto" w:fill="4F81BD"/>
          </w:tcPr>
          <w:p w14:paraId="44CE2DFA" w14:textId="77777777" w:rsidR="00F734B2" w:rsidRPr="00555DCA" w:rsidRDefault="00F734B2" w:rsidP="003B3C40">
            <w:pPr>
              <w:pStyle w:val="Heading1"/>
              <w:framePr w:wrap="notBeside"/>
              <w:outlineLvl w:val="0"/>
            </w:pPr>
            <w:r>
              <w:t>Notifying you if things change</w:t>
            </w:r>
          </w:p>
        </w:tc>
      </w:tr>
    </w:tbl>
    <w:p w14:paraId="42BE1D35" w14:textId="77777777" w:rsidR="00F734B2" w:rsidRDefault="00F734B2" w:rsidP="00F734B2">
      <w:pPr>
        <w:tabs>
          <w:tab w:val="left" w:pos="3817"/>
        </w:tabs>
      </w:pPr>
      <w:r w:rsidRPr="001978D1">
        <w:t xml:space="preserve"> </w:t>
      </w:r>
      <w:r>
        <w:t xml:space="preserve">As an RTO under the VET Quality Framework, we must notify you promptly if there are any changes to our RTO, the course, or the arrangements for training and assessment. </w:t>
      </w:r>
    </w:p>
    <w:p w14:paraId="12734FC0" w14:textId="77777777" w:rsidR="00F734B2" w:rsidRDefault="00F734B2" w:rsidP="00F734B2">
      <w:pPr>
        <w:tabs>
          <w:tab w:val="left" w:pos="3817"/>
        </w:tabs>
      </w:pPr>
      <w:r>
        <w:t xml:space="preserve">This would include if there were any changes of ownership, and any new third-party arrangements or changes to third party arrangements that relate to your enrolment, or if we were unable to provide the services you agreed to in your Student Agreement because we are no longer able to deliver the course you have enrolled in, or no longer operating as an RTO. </w:t>
      </w:r>
    </w:p>
    <w:p w14:paraId="6CC735E4" w14:textId="77777777" w:rsidR="00F734B2" w:rsidRDefault="00F734B2" w:rsidP="00F734B2">
      <w:pPr>
        <w:tabs>
          <w:tab w:val="left" w:pos="3817"/>
        </w:tabs>
      </w:pPr>
      <w:r>
        <w:t>If this occurs, the RTO will devise a strategy to minimise impact on you and notify you of the changes and how you will be affected within 10 days.</w:t>
      </w:r>
    </w:p>
    <w:p w14:paraId="316B4E0F" w14:textId="77777777" w:rsidR="00F734B2" w:rsidRDefault="00F734B2" w:rsidP="00F734B2">
      <w:pPr>
        <w:tabs>
          <w:tab w:val="left" w:pos="3817"/>
        </w:tabs>
      </w:pPr>
      <w:r>
        <w:t xml:space="preserve">Depending on the type of change, we may send a letter to your home address; send you an email, or an SMS message. </w:t>
      </w:r>
    </w:p>
    <w:p w14:paraId="7C9E7461" w14:textId="77777777" w:rsidR="00F734B2" w:rsidRPr="00945013" w:rsidRDefault="00F734B2" w:rsidP="00F734B2">
      <w:pPr>
        <w:tabs>
          <w:tab w:val="left" w:pos="3817"/>
        </w:tabs>
      </w:pPr>
      <w:r>
        <w:t>Please make sure we always have your most current home address, email address and mobile number on file so we can notify you of any changes if applicable.</w:t>
      </w:r>
    </w:p>
    <w:p w14:paraId="0A4EFBCB" w14:textId="77777777" w:rsidR="00E45B39" w:rsidRDefault="00E45B39">
      <w:pPr>
        <w:rPr>
          <w:rFonts w:ascii="Calibri" w:eastAsiaTheme="majorEastAsia" w:hAnsi="Calibri" w:cstheme="majorBidi"/>
          <w:b/>
          <w:caps/>
          <w:sz w:val="32"/>
          <w:szCs w:val="32"/>
        </w:rPr>
      </w:pPr>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74800308"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016C493" w14:textId="7F0F11C9" w:rsidR="008D3FAA" w:rsidRPr="00555DCA" w:rsidRDefault="008D3FAA" w:rsidP="00216AB6">
            <w:pPr>
              <w:pStyle w:val="Heading1"/>
              <w:framePr w:wrap="notBeside"/>
              <w:outlineLvl w:val="0"/>
            </w:pPr>
            <w:bookmarkStart w:id="58" w:name="_Toc75153423"/>
            <w:bookmarkEnd w:id="57"/>
            <w:r>
              <w:lastRenderedPageBreak/>
              <w:t>Government Subsidised Courses</w:t>
            </w:r>
            <w:bookmarkEnd w:id="58"/>
          </w:p>
        </w:tc>
      </w:tr>
    </w:tbl>
    <w:p w14:paraId="0BD41C15" w14:textId="77777777" w:rsidR="00DC61B7" w:rsidRPr="001978D1" w:rsidRDefault="00DC61B7" w:rsidP="00DC61B7">
      <w:pPr>
        <w:autoSpaceDE w:val="0"/>
        <w:autoSpaceDN w:val="0"/>
        <w:adjustRightInd w:val="0"/>
        <w:spacing w:after="100" w:line="181" w:lineRule="atLeast"/>
        <w:rPr>
          <w:b/>
        </w:rPr>
      </w:pPr>
      <w:r w:rsidRPr="001978D1">
        <w:rPr>
          <w:b/>
        </w:rPr>
        <w:t>Am I eligible for a government subsidised training place?</w:t>
      </w:r>
    </w:p>
    <w:p w14:paraId="634606D3" w14:textId="77777777" w:rsidR="00DC61B7" w:rsidRPr="001978D1" w:rsidRDefault="00DC61B7" w:rsidP="00DC61B7">
      <w:pPr>
        <w:autoSpaceDE w:val="0"/>
        <w:autoSpaceDN w:val="0"/>
        <w:adjustRightInd w:val="0"/>
        <w:spacing w:after="100" w:line="181" w:lineRule="atLeast"/>
      </w:pPr>
      <w:r w:rsidRPr="00284755">
        <w:t>Generally</w:t>
      </w:r>
      <w:r w:rsidRPr="001978D1">
        <w:t>, you are eligible for a government subsidised training place if you are:</w:t>
      </w:r>
    </w:p>
    <w:p w14:paraId="1080CB82" w14:textId="77777777" w:rsidR="00DC61B7" w:rsidRPr="001978D1" w:rsidRDefault="00DC61B7" w:rsidP="007F40FF">
      <w:pPr>
        <w:pStyle w:val="ListParagraph"/>
        <w:numPr>
          <w:ilvl w:val="0"/>
          <w:numId w:val="17"/>
        </w:numPr>
        <w:autoSpaceDE w:val="0"/>
        <w:autoSpaceDN w:val="0"/>
        <w:adjustRightInd w:val="0"/>
        <w:spacing w:after="100" w:line="181" w:lineRule="atLeast"/>
      </w:pPr>
      <w:r w:rsidRPr="001978D1">
        <w:t>An Australian citizen</w:t>
      </w:r>
    </w:p>
    <w:p w14:paraId="380C018F" w14:textId="77777777" w:rsidR="00DC61B7" w:rsidRPr="001978D1" w:rsidRDefault="00DC61B7" w:rsidP="007F40FF">
      <w:pPr>
        <w:pStyle w:val="ListParagraph"/>
        <w:numPr>
          <w:ilvl w:val="0"/>
          <w:numId w:val="17"/>
        </w:numPr>
        <w:autoSpaceDE w:val="0"/>
        <w:autoSpaceDN w:val="0"/>
        <w:adjustRightInd w:val="0"/>
        <w:spacing w:after="100" w:line="181" w:lineRule="atLeast"/>
      </w:pPr>
      <w:r w:rsidRPr="001978D1">
        <w:t>An Australian Permanent Resident (holder of a permanent visa)</w:t>
      </w:r>
    </w:p>
    <w:p w14:paraId="3FA4A1CB" w14:textId="77777777" w:rsidR="00DC61B7" w:rsidRPr="001978D1" w:rsidRDefault="00DC61B7" w:rsidP="007F40FF">
      <w:pPr>
        <w:pStyle w:val="ListParagraph"/>
        <w:numPr>
          <w:ilvl w:val="0"/>
          <w:numId w:val="17"/>
        </w:numPr>
        <w:autoSpaceDE w:val="0"/>
        <w:autoSpaceDN w:val="0"/>
        <w:adjustRightInd w:val="0"/>
        <w:spacing w:after="100" w:line="181" w:lineRule="atLeast"/>
      </w:pPr>
      <w:r w:rsidRPr="001978D1">
        <w:t>A New Zealand citizen</w:t>
      </w:r>
    </w:p>
    <w:p w14:paraId="29DFB03B" w14:textId="77777777" w:rsidR="00DC61B7" w:rsidRPr="001978D1" w:rsidRDefault="00DC61B7" w:rsidP="00DC61B7">
      <w:pPr>
        <w:autoSpaceDE w:val="0"/>
        <w:autoSpaceDN w:val="0"/>
        <w:adjustRightInd w:val="0"/>
        <w:spacing w:after="100" w:line="181" w:lineRule="atLeast"/>
      </w:pPr>
      <w:r w:rsidRPr="001978D1">
        <w:t>And are any of the following:</w:t>
      </w:r>
    </w:p>
    <w:p w14:paraId="057885DA" w14:textId="77777777" w:rsidR="00DC61B7" w:rsidRPr="001978D1" w:rsidRDefault="00DC61B7" w:rsidP="007F40FF">
      <w:pPr>
        <w:pStyle w:val="ListParagraph"/>
        <w:numPr>
          <w:ilvl w:val="0"/>
          <w:numId w:val="18"/>
        </w:numPr>
        <w:autoSpaceDE w:val="0"/>
        <w:autoSpaceDN w:val="0"/>
        <w:adjustRightInd w:val="0"/>
        <w:spacing w:after="100" w:line="181" w:lineRule="atLeast"/>
      </w:pPr>
      <w:r w:rsidRPr="001978D1">
        <w:t>Under 20 years of age</w:t>
      </w:r>
    </w:p>
    <w:p w14:paraId="7BB3BB6E" w14:textId="77777777" w:rsidR="00DC61B7" w:rsidRPr="001978D1" w:rsidRDefault="00DC61B7" w:rsidP="007F40FF">
      <w:pPr>
        <w:pStyle w:val="ListParagraph"/>
        <w:numPr>
          <w:ilvl w:val="0"/>
          <w:numId w:val="18"/>
        </w:numPr>
        <w:autoSpaceDE w:val="0"/>
        <w:autoSpaceDN w:val="0"/>
        <w:adjustRightInd w:val="0"/>
        <w:spacing w:after="100" w:line="181" w:lineRule="atLeast"/>
      </w:pPr>
      <w:r w:rsidRPr="001978D1">
        <w:t>Seeking to enrol in a Foundation Skills List Course (and do not hold a Diploma or above qualification or are receiving core skills training in other sectors)</w:t>
      </w:r>
    </w:p>
    <w:p w14:paraId="392A76DA" w14:textId="77777777" w:rsidR="00DC61B7" w:rsidRPr="001978D1" w:rsidRDefault="00DC61B7" w:rsidP="007F40FF">
      <w:pPr>
        <w:pStyle w:val="ListParagraph"/>
        <w:numPr>
          <w:ilvl w:val="0"/>
          <w:numId w:val="18"/>
        </w:numPr>
        <w:autoSpaceDE w:val="0"/>
        <w:autoSpaceDN w:val="0"/>
        <w:adjustRightInd w:val="0"/>
        <w:spacing w:after="100" w:line="181" w:lineRule="atLeast"/>
      </w:pPr>
      <w:r w:rsidRPr="001978D1">
        <w:t>Seeking to enrol in VCE or VCAL</w:t>
      </w:r>
    </w:p>
    <w:p w14:paraId="2D1E67D5" w14:textId="77777777" w:rsidR="00DC61B7" w:rsidRPr="001978D1" w:rsidRDefault="00DC61B7" w:rsidP="007F40FF">
      <w:pPr>
        <w:pStyle w:val="ListParagraph"/>
        <w:numPr>
          <w:ilvl w:val="0"/>
          <w:numId w:val="18"/>
        </w:numPr>
        <w:autoSpaceDE w:val="0"/>
        <w:autoSpaceDN w:val="0"/>
        <w:adjustRightInd w:val="0"/>
        <w:spacing w:after="100" w:line="181" w:lineRule="atLeast"/>
      </w:pPr>
      <w:r w:rsidRPr="001978D1">
        <w:t>Seeking to enrol into an apprenticeship</w:t>
      </w:r>
    </w:p>
    <w:p w14:paraId="028219AB" w14:textId="77777777" w:rsidR="00DC61B7" w:rsidRPr="001978D1" w:rsidRDefault="00DC61B7" w:rsidP="007F40FF">
      <w:pPr>
        <w:pStyle w:val="ListParagraph"/>
        <w:numPr>
          <w:ilvl w:val="0"/>
          <w:numId w:val="18"/>
        </w:numPr>
        <w:autoSpaceDE w:val="0"/>
        <w:autoSpaceDN w:val="0"/>
        <w:adjustRightInd w:val="0"/>
        <w:spacing w:after="100" w:line="181" w:lineRule="atLeast"/>
        <w:rPr>
          <w:b/>
        </w:rPr>
      </w:pPr>
      <w:r w:rsidRPr="001978D1">
        <w:t>20 years and older and “up-skilling” by seeking to enrol in a course at a higher level that your existing qualification</w:t>
      </w:r>
    </w:p>
    <w:p w14:paraId="541F6CF1" w14:textId="77777777" w:rsidR="00DC61B7" w:rsidRPr="001978D1" w:rsidRDefault="00DC61B7" w:rsidP="00DC61B7">
      <w:pPr>
        <w:autoSpaceDE w:val="0"/>
        <w:autoSpaceDN w:val="0"/>
        <w:adjustRightInd w:val="0"/>
        <w:spacing w:after="100" w:line="181" w:lineRule="atLeast"/>
        <w:rPr>
          <w:b/>
        </w:rPr>
      </w:pPr>
    </w:p>
    <w:p w14:paraId="15D1B6AB" w14:textId="6905D7DB" w:rsidR="00DC61B7" w:rsidRPr="005B433B" w:rsidRDefault="00DC61B7" w:rsidP="00DC61B7">
      <w:pPr>
        <w:autoSpaceDE w:val="0"/>
        <w:autoSpaceDN w:val="0"/>
        <w:adjustRightInd w:val="0"/>
        <w:spacing w:after="100" w:line="181" w:lineRule="atLeast"/>
        <w:rPr>
          <w:b/>
          <w:bCs/>
        </w:rPr>
      </w:pPr>
      <w:r w:rsidRPr="001978D1">
        <w:rPr>
          <w:b/>
          <w:bCs/>
        </w:rPr>
        <w:t>Current school students</w:t>
      </w:r>
      <w:r w:rsidR="005B433B">
        <w:rPr>
          <w:b/>
          <w:bCs/>
        </w:rPr>
        <w:br/>
      </w:r>
      <w:r w:rsidRPr="001978D1">
        <w:t xml:space="preserve">If you are enrolled at a school, you will not be able to receive a government-subsidised training place for a course through the </w:t>
      </w:r>
      <w:r w:rsidR="00A2647E">
        <w:t>Skills First Program</w:t>
      </w:r>
      <w:r w:rsidRPr="001978D1">
        <w:t>, unless you are undertaking the course as part of a School-Based Apprenticeship or Traineeship.</w:t>
      </w:r>
    </w:p>
    <w:p w14:paraId="295972A6" w14:textId="77777777" w:rsidR="00DC61B7" w:rsidRPr="001978D1" w:rsidRDefault="00DC61B7" w:rsidP="00DC61B7">
      <w:pPr>
        <w:autoSpaceDE w:val="0"/>
        <w:autoSpaceDN w:val="0"/>
        <w:adjustRightInd w:val="0"/>
        <w:spacing w:after="100" w:line="181" w:lineRule="atLeast"/>
      </w:pPr>
    </w:p>
    <w:p w14:paraId="1BED7D79" w14:textId="75CCAA85" w:rsidR="00DC61B7" w:rsidRPr="005B433B" w:rsidRDefault="00DC61B7" w:rsidP="00DC61B7">
      <w:pPr>
        <w:pStyle w:val="NormalWeb"/>
        <w:shd w:val="clear" w:color="auto" w:fill="FFFFFF"/>
        <w:spacing w:before="0" w:beforeAutospacing="0" w:line="294" w:lineRule="atLeast"/>
        <w:rPr>
          <w:rFonts w:asciiTheme="minorHAnsi" w:eastAsiaTheme="minorHAnsi" w:hAnsiTheme="minorHAnsi" w:cstheme="minorBidi"/>
          <w:b/>
          <w:bCs/>
          <w:sz w:val="22"/>
          <w:szCs w:val="22"/>
          <w:lang w:eastAsia="en-US"/>
        </w:rPr>
      </w:pPr>
      <w:r w:rsidRPr="001978D1">
        <w:rPr>
          <w:rFonts w:asciiTheme="minorHAnsi" w:eastAsiaTheme="minorHAnsi" w:hAnsiTheme="minorHAnsi" w:cstheme="minorBidi"/>
          <w:b/>
          <w:sz w:val="22"/>
          <w:szCs w:val="22"/>
          <w:lang w:eastAsia="en-US"/>
        </w:rPr>
        <w:t>How many courses am I eligible for?</w:t>
      </w:r>
      <w:r w:rsidR="005B433B">
        <w:rPr>
          <w:rFonts w:asciiTheme="minorHAnsi" w:eastAsiaTheme="minorHAnsi" w:hAnsiTheme="minorHAnsi" w:cstheme="minorBidi"/>
          <w:b/>
          <w:bCs/>
          <w:sz w:val="22"/>
          <w:szCs w:val="22"/>
          <w:lang w:eastAsia="en-US"/>
        </w:rPr>
        <w:br/>
      </w:r>
      <w:r w:rsidRPr="001978D1">
        <w:rPr>
          <w:rFonts w:asciiTheme="minorHAnsi" w:eastAsiaTheme="minorHAnsi" w:hAnsiTheme="minorHAnsi" w:cstheme="minorBidi"/>
          <w:sz w:val="22"/>
          <w:szCs w:val="22"/>
          <w:lang w:eastAsia="en-US"/>
        </w:rPr>
        <w:t>You are eligible to commence a maximum of two subsidised courses at the same qualification level in your lifetime. This restriction applies whether or not you complete the courses. For example, this means if you have already commenced two courses at the Certificate III level, you may only commence courses at the Certificate IV level (or above).</w:t>
      </w:r>
    </w:p>
    <w:p w14:paraId="00F35E6E" w14:textId="77777777" w:rsidR="00DC61B7" w:rsidRPr="001978D1" w:rsidRDefault="00DC61B7" w:rsidP="00DC61B7">
      <w:pPr>
        <w:pStyle w:val="NormalWeb"/>
        <w:shd w:val="clear" w:color="auto" w:fill="FFFFFF"/>
        <w:spacing w:before="0" w:beforeAutospacing="0" w:line="294" w:lineRule="atLeast"/>
        <w:rPr>
          <w:rFonts w:asciiTheme="minorHAnsi" w:eastAsiaTheme="minorHAnsi" w:hAnsiTheme="minorHAnsi" w:cstheme="minorBidi"/>
          <w:sz w:val="22"/>
          <w:szCs w:val="22"/>
          <w:lang w:eastAsia="en-US"/>
        </w:rPr>
      </w:pPr>
      <w:r w:rsidRPr="001978D1">
        <w:rPr>
          <w:rFonts w:asciiTheme="minorHAnsi" w:eastAsiaTheme="minorHAnsi" w:hAnsiTheme="minorHAnsi" w:cstheme="minorBidi"/>
          <w:sz w:val="22"/>
          <w:szCs w:val="22"/>
          <w:lang w:eastAsia="en-US"/>
        </w:rPr>
        <w:t>This restriction does not apply to courses on the Foundation Skills List or to students recommencing training in the same qualification (at the same or a different provider).</w:t>
      </w:r>
      <w:r w:rsidR="00CD45E3">
        <w:rPr>
          <w:rFonts w:asciiTheme="minorHAnsi" w:eastAsiaTheme="minorHAnsi" w:hAnsiTheme="minorHAnsi" w:cstheme="minorBidi"/>
          <w:sz w:val="22"/>
          <w:szCs w:val="22"/>
          <w:lang w:eastAsia="en-US"/>
        </w:rPr>
        <w:t xml:space="preserve"> </w:t>
      </w:r>
      <w:r w:rsidRPr="001978D1">
        <w:rPr>
          <w:rFonts w:asciiTheme="minorHAnsi" w:eastAsiaTheme="minorHAnsi" w:hAnsiTheme="minorHAnsi" w:cstheme="minorBidi"/>
          <w:sz w:val="22"/>
          <w:szCs w:val="22"/>
          <w:lang w:eastAsia="en-US"/>
        </w:rPr>
        <w:t>In addition, eligible students can begin up to two subsidised courses in a year as long as you are not doing any more than two courses at a time</w:t>
      </w:r>
      <w:r w:rsidRPr="001978D1">
        <w:rPr>
          <w:rFonts w:ascii="Arial" w:hAnsi="Arial" w:cs="Arial"/>
          <w:color w:val="000000"/>
          <w:sz w:val="21"/>
          <w:szCs w:val="21"/>
        </w:rPr>
        <w:t>.</w:t>
      </w:r>
    </w:p>
    <w:p w14:paraId="137A62C7" w14:textId="18E67E55" w:rsidR="00DC61B7" w:rsidRPr="008D3FAA" w:rsidRDefault="00DC61B7" w:rsidP="00DC61B7">
      <w:pPr>
        <w:pStyle w:val="NormalWeb"/>
        <w:shd w:val="clear" w:color="auto" w:fill="FFFFFF"/>
        <w:spacing w:before="0" w:beforeAutospacing="0" w:line="294" w:lineRule="atLeast"/>
        <w:rPr>
          <w:rFonts w:asciiTheme="minorHAnsi" w:eastAsiaTheme="minorHAnsi" w:hAnsiTheme="minorHAnsi" w:cstheme="minorBidi"/>
          <w:sz w:val="22"/>
          <w:szCs w:val="22"/>
          <w:lang w:eastAsia="en-US"/>
        </w:rPr>
      </w:pPr>
      <w:r w:rsidRPr="008D3FAA">
        <w:rPr>
          <w:rFonts w:asciiTheme="minorHAnsi" w:eastAsiaTheme="minorHAnsi" w:hAnsiTheme="minorHAnsi" w:cstheme="minorBidi"/>
          <w:sz w:val="22"/>
          <w:szCs w:val="22"/>
          <w:lang w:eastAsia="en-US"/>
        </w:rPr>
        <w:t xml:space="preserve">Please be advised that enrolling in Government funded subsidised courses may affect your future training options and eligibility for further Government subsidised training under the </w:t>
      </w:r>
      <w:r w:rsidR="00A2647E" w:rsidRPr="008D3FAA">
        <w:rPr>
          <w:rFonts w:asciiTheme="minorHAnsi" w:eastAsiaTheme="minorHAnsi" w:hAnsiTheme="minorHAnsi" w:cstheme="minorBidi"/>
          <w:sz w:val="22"/>
          <w:szCs w:val="22"/>
          <w:lang w:eastAsia="en-US"/>
        </w:rPr>
        <w:t>Skills First Program</w:t>
      </w:r>
      <w:r w:rsidRPr="008D3FAA">
        <w:rPr>
          <w:rFonts w:asciiTheme="minorHAnsi" w:eastAsiaTheme="minorHAnsi" w:hAnsiTheme="minorHAnsi" w:cstheme="minorBidi"/>
          <w:sz w:val="22"/>
          <w:szCs w:val="22"/>
          <w:lang w:eastAsia="en-US"/>
        </w:rPr>
        <w:t>.</w:t>
      </w:r>
    </w:p>
    <w:p w14:paraId="592C2457" w14:textId="77777777" w:rsidR="00DC61B7" w:rsidRPr="008D3FAA" w:rsidRDefault="00DC61B7" w:rsidP="00DC61B7">
      <w:pPr>
        <w:pStyle w:val="NormalWeb"/>
        <w:shd w:val="clear" w:color="auto" w:fill="FFFFFF"/>
        <w:spacing w:before="0" w:beforeAutospacing="0" w:line="294" w:lineRule="atLeast"/>
        <w:rPr>
          <w:rFonts w:asciiTheme="minorHAnsi" w:eastAsiaTheme="minorHAnsi" w:hAnsiTheme="minorHAnsi" w:cstheme="minorBidi"/>
          <w:sz w:val="22"/>
          <w:szCs w:val="22"/>
          <w:lang w:eastAsia="en-US"/>
        </w:rPr>
      </w:pPr>
      <w:r w:rsidRPr="008D3FAA">
        <w:rPr>
          <w:rFonts w:asciiTheme="minorHAnsi" w:eastAsiaTheme="minorHAnsi" w:hAnsiTheme="minorHAnsi" w:cstheme="minorBidi"/>
          <w:sz w:val="22"/>
          <w:szCs w:val="22"/>
          <w:lang w:eastAsia="en-US"/>
        </w:rPr>
        <w:t>Falsifying any information regarding eligibility for Government funding may result in you having to pay back the Government for the subsidised training</w:t>
      </w:r>
    </w:p>
    <w:p w14:paraId="42696711" w14:textId="42B37D46" w:rsidR="00DC61B7" w:rsidRPr="005B433B" w:rsidRDefault="00DC61B7" w:rsidP="005B433B">
      <w:pPr>
        <w:autoSpaceDE w:val="0"/>
        <w:autoSpaceDN w:val="0"/>
        <w:adjustRightInd w:val="0"/>
        <w:spacing w:after="100" w:line="181" w:lineRule="atLeast"/>
        <w:rPr>
          <w:b/>
        </w:rPr>
      </w:pPr>
      <w:r w:rsidRPr="001978D1">
        <w:rPr>
          <w:b/>
        </w:rPr>
        <w:t>What are the fees?</w:t>
      </w:r>
      <w:r w:rsidR="005B433B">
        <w:rPr>
          <w:b/>
        </w:rPr>
        <w:br/>
      </w:r>
      <w:r w:rsidR="00CE36DB">
        <w:t>T</w:t>
      </w:r>
      <w:r w:rsidRPr="001978D1">
        <w:t>he Victorian Government will help cover the cost of training in a government subsidised place. You may still be required to cover some of the cost by paying tuition fees.</w:t>
      </w:r>
    </w:p>
    <w:p w14:paraId="60A3CCF8" w14:textId="77777777" w:rsidR="00DC61B7" w:rsidRPr="001978D1" w:rsidRDefault="00DC61B7" w:rsidP="00DC61B7">
      <w:pPr>
        <w:shd w:val="clear" w:color="auto" w:fill="FFFFFF"/>
        <w:spacing w:after="75" w:line="294" w:lineRule="atLeast"/>
      </w:pPr>
      <w:r w:rsidRPr="001978D1">
        <w:lastRenderedPageBreak/>
        <w:t>The student tuition fees as published are subject to change given individual circumstances at enrolment</w:t>
      </w:r>
    </w:p>
    <w:p w14:paraId="04606466" w14:textId="77777777" w:rsidR="005B433B" w:rsidRDefault="005B433B" w:rsidP="00DC61B7">
      <w:pPr>
        <w:autoSpaceDE w:val="0"/>
        <w:autoSpaceDN w:val="0"/>
        <w:adjustRightInd w:val="0"/>
        <w:spacing w:after="100" w:line="181" w:lineRule="atLeast"/>
        <w:rPr>
          <w:b/>
          <w:bCs/>
        </w:rPr>
      </w:pPr>
    </w:p>
    <w:p w14:paraId="6AE546EB" w14:textId="50FCC5AA" w:rsidR="00DC61B7" w:rsidRPr="005B433B" w:rsidRDefault="00DC61B7" w:rsidP="005B433B">
      <w:pPr>
        <w:autoSpaceDE w:val="0"/>
        <w:autoSpaceDN w:val="0"/>
        <w:adjustRightInd w:val="0"/>
        <w:spacing w:after="100" w:line="181" w:lineRule="atLeast"/>
        <w:rPr>
          <w:b/>
          <w:bCs/>
        </w:rPr>
      </w:pPr>
      <w:r w:rsidRPr="001978D1">
        <w:rPr>
          <w:b/>
          <w:bCs/>
        </w:rPr>
        <w:t>What if I want to study but am not eligible for the subsidy?</w:t>
      </w:r>
      <w:r w:rsidR="005B433B">
        <w:rPr>
          <w:b/>
          <w:bCs/>
        </w:rPr>
        <w:br/>
      </w:r>
      <w:r w:rsidRPr="001978D1">
        <w:t>You can still study at your choice of training provider if places are available, but you may not be able to access a government subsidised tuition fee.</w:t>
      </w:r>
    </w:p>
    <w:p w14:paraId="5812D5AA" w14:textId="77777777" w:rsidR="005B433B" w:rsidRDefault="005B433B" w:rsidP="00DC61B7">
      <w:pPr>
        <w:autoSpaceDE w:val="0"/>
        <w:autoSpaceDN w:val="0"/>
        <w:adjustRightInd w:val="0"/>
        <w:spacing w:after="100" w:line="181" w:lineRule="atLeast"/>
        <w:rPr>
          <w:b/>
        </w:rPr>
      </w:pPr>
    </w:p>
    <w:p w14:paraId="71AF0893" w14:textId="22EA720E" w:rsidR="00DC61B7" w:rsidRPr="005B433B" w:rsidRDefault="00DC61B7" w:rsidP="00DC61B7">
      <w:pPr>
        <w:autoSpaceDE w:val="0"/>
        <w:autoSpaceDN w:val="0"/>
        <w:adjustRightInd w:val="0"/>
        <w:spacing w:after="100" w:line="181" w:lineRule="atLeast"/>
        <w:rPr>
          <w:rStyle w:val="Hyperlink"/>
          <w:b/>
          <w:bCs/>
          <w:color w:val="auto"/>
          <w:u w:val="none"/>
        </w:rPr>
      </w:pPr>
      <w:r w:rsidRPr="001978D1">
        <w:rPr>
          <w:b/>
          <w:bCs/>
        </w:rPr>
        <w:t>Where can I get more information?</w:t>
      </w:r>
      <w:r w:rsidR="005B433B">
        <w:rPr>
          <w:b/>
          <w:bCs/>
        </w:rPr>
        <w:br/>
      </w:r>
      <w:r w:rsidRPr="001978D1">
        <w:t>Call in and see us or call us on 1800 SKILLS (1800 754 577) or email </w:t>
      </w:r>
      <w:hyperlink r:id="rId24" w:history="1">
        <w:r w:rsidRPr="001978D1">
          <w:t>info@multiskills.com.au</w:t>
        </w:r>
      </w:hyperlink>
      <w:r w:rsidRPr="001978D1">
        <w:t> or visit </w:t>
      </w:r>
      <w:hyperlink r:id="rId25" w:history="1">
        <w:r w:rsidR="007E1A9C" w:rsidRPr="00937E0A">
          <w:rPr>
            <w:rStyle w:val="Hyperlink"/>
          </w:rPr>
          <w:t>https://www.education.vic.gov.au/training/providers/funding/Pages/skillsfirst.aspx</w:t>
        </w:r>
      </w:hyperlink>
    </w:p>
    <w:p w14:paraId="51C2B8DC" w14:textId="77777777" w:rsidR="008D3FAA" w:rsidRDefault="008D3FAA" w:rsidP="00DC61B7">
      <w:pPr>
        <w:autoSpaceDE w:val="0"/>
        <w:autoSpaceDN w:val="0"/>
        <w:adjustRightInd w:val="0"/>
        <w:spacing w:after="100" w:line="181" w:lineRule="atLeas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73338796"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002A560B" w14:textId="0614F56E" w:rsidR="008D3FAA" w:rsidRPr="00555DCA" w:rsidRDefault="008D3FAA" w:rsidP="00216AB6">
            <w:pPr>
              <w:pStyle w:val="Heading1"/>
              <w:framePr w:wrap="notBeside"/>
              <w:outlineLvl w:val="0"/>
            </w:pPr>
            <w:bookmarkStart w:id="59" w:name="_Toc75153424"/>
            <w:r>
              <w:t>Skills First Quality Charter</w:t>
            </w:r>
            <w:bookmarkEnd w:id="59"/>
          </w:p>
        </w:tc>
      </w:tr>
    </w:tbl>
    <w:p w14:paraId="727686A8" w14:textId="2D36291C" w:rsidR="00CA393A" w:rsidRPr="001978D1" w:rsidRDefault="00CA393A" w:rsidP="00DC61B7">
      <w:pPr>
        <w:autoSpaceDE w:val="0"/>
        <w:autoSpaceDN w:val="0"/>
        <w:adjustRightInd w:val="0"/>
        <w:spacing w:after="100" w:line="181" w:lineRule="atLeast"/>
      </w:pPr>
      <w:r>
        <w:t xml:space="preserve">MultiSkills Training abides by the Skills First Quality Charter in </w:t>
      </w:r>
      <w:r w:rsidR="008A7870">
        <w:t xml:space="preserve">all aspects of its operations in </w:t>
      </w:r>
      <w:r>
        <w:t>the delivery of Victorian subsidised courses.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2BF591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6D1827E4" w14:textId="58ED86C9" w:rsidR="008D3FAA" w:rsidRPr="00555DCA" w:rsidRDefault="008D3FAA" w:rsidP="00216AB6">
            <w:pPr>
              <w:pStyle w:val="Heading1"/>
              <w:framePr w:wrap="notBeside"/>
              <w:outlineLvl w:val="0"/>
            </w:pPr>
            <w:bookmarkStart w:id="60" w:name="_Toc75153425"/>
            <w:bookmarkStart w:id="61" w:name="_Toc400624214"/>
            <w:bookmarkStart w:id="62" w:name="_Toc419807964"/>
            <w:bookmarkStart w:id="63" w:name="_Toc46470655"/>
            <w:r>
              <w:t>Fees and Charges</w:t>
            </w:r>
            <w:bookmarkEnd w:id="60"/>
          </w:p>
        </w:tc>
      </w:tr>
    </w:tbl>
    <w:bookmarkEnd w:id="61"/>
    <w:bookmarkEnd w:id="62"/>
    <w:bookmarkEnd w:id="63"/>
    <w:p w14:paraId="75EE6EC4" w14:textId="02C9BA50" w:rsidR="00DC61B7" w:rsidRPr="001978D1" w:rsidRDefault="00DC61B7" w:rsidP="00DC61B7">
      <w:r w:rsidRPr="001978D1">
        <w:t xml:space="preserve">The </w:t>
      </w:r>
      <w:r w:rsidR="008D3FAA">
        <w:t>e</w:t>
      </w:r>
      <w:r w:rsidRPr="001978D1">
        <w:t>nrolment fee must be paid in full at the time of enrolment except where fees and charges exceed $1</w:t>
      </w:r>
      <w:r w:rsidR="00CB3EDF">
        <w:t>,5</w:t>
      </w:r>
      <w:r w:rsidRPr="001978D1">
        <w:t xml:space="preserve">00.00. </w:t>
      </w:r>
    </w:p>
    <w:p w14:paraId="571C4209" w14:textId="5FDCB632" w:rsidR="00DC61B7" w:rsidRDefault="00DC61B7" w:rsidP="00DC61B7">
      <w:r w:rsidRPr="001978D1">
        <w:t xml:space="preserve">MST may </w:t>
      </w:r>
      <w:r w:rsidR="00F12E71">
        <w:t xml:space="preserve">not </w:t>
      </w:r>
      <w:r w:rsidRPr="001978D1">
        <w:t>accept payment of no more than $1</w:t>
      </w:r>
      <w:r w:rsidR="00CB3EDF">
        <w:t>,5</w:t>
      </w:r>
      <w:r w:rsidRPr="001978D1">
        <w:t>00 from each individual student prior to the commencement of the course. Following course commencement, MST will require payment of additional fees in advance from the student but only such that at any given time, the total amount required to be paid which is attributable to tuition or other services yet to be delivered to the student does not exceed $1,500.00.</w:t>
      </w:r>
    </w:p>
    <w:p w14:paraId="689169B0" w14:textId="5AABFA0F" w:rsidR="00D9794C" w:rsidRPr="00D9794C" w:rsidRDefault="00D9794C" w:rsidP="00D9794C">
      <w:bookmarkStart w:id="64" w:name="_Hlk515346606"/>
      <w:r w:rsidRPr="00D9794C">
        <w:t>MST will charge a re-assessment fee for both Funded and Fee-For-Service students</w:t>
      </w:r>
      <w:r w:rsidR="008D3FAA">
        <w:t>.</w:t>
      </w:r>
    </w:p>
    <w:p w14:paraId="2D9068F8" w14:textId="77777777" w:rsidR="00D9794C" w:rsidRPr="00D9794C" w:rsidRDefault="00D9794C" w:rsidP="00D9794C">
      <w:r w:rsidRPr="00D9794C">
        <w:t>All students will receive a booking letter prior to enrolment which will list details of the course and specific fee information.</w:t>
      </w:r>
    </w:p>
    <w:p w14:paraId="0206C935" w14:textId="5B38FC2D" w:rsidR="00F57421" w:rsidRPr="000F7557" w:rsidRDefault="00D9794C" w:rsidP="00D9794C">
      <w:r>
        <w:t xml:space="preserve">Further, </w:t>
      </w:r>
      <w:r w:rsidRPr="00D9794C">
        <w:t>MST Student Administration and Trainers will explain all fees, including re-assessment fees prior to commencement of training</w:t>
      </w:r>
      <w:r w:rsidR="008A7870">
        <w:t xml:space="preserve"> and students are required to acknowledge that they have been advised of all fees and charges</w:t>
      </w:r>
      <w:r>
        <w:t>.</w:t>
      </w:r>
    </w:p>
    <w:p w14:paraId="1CC1F33F" w14:textId="0AEA1BEE" w:rsidR="00B46484" w:rsidRDefault="005B433B" w:rsidP="00DC61B7">
      <w:pPr>
        <w:rPr>
          <w:bCs/>
        </w:rPr>
      </w:pPr>
      <w:r>
        <w:t xml:space="preserve">For more information on fees and charges please refer to our </w:t>
      </w:r>
      <w:r w:rsidRPr="00DD54B3">
        <w:rPr>
          <w:b/>
          <w:i/>
          <w:iCs/>
        </w:rPr>
        <w:t>EN 2 Fees &amp; Refunds Policy and EN 2.1 Fees &amp; Refunds Procedure</w:t>
      </w:r>
      <w:r>
        <w:rPr>
          <w:b/>
          <w:i/>
          <w:iCs/>
        </w:rPr>
        <w:t xml:space="preserve"> </w:t>
      </w:r>
      <w:r w:rsidRPr="005B433B">
        <w:rPr>
          <w:bCs/>
        </w:rPr>
        <w:t xml:space="preserve">which is available on our website. </w:t>
      </w:r>
    </w:p>
    <w:p w14:paraId="523E3BEC" w14:textId="388DAAFF" w:rsidR="00772D32" w:rsidRDefault="00772D32" w:rsidP="00DC61B7">
      <w:pPr>
        <w:rPr>
          <w:bCs/>
        </w:rPr>
      </w:pPr>
    </w:p>
    <w:p w14:paraId="2DE5BF72" w14:textId="12355853" w:rsidR="00772D32" w:rsidRDefault="00772D32" w:rsidP="00DC61B7"/>
    <w:p w14:paraId="238A1F00" w14:textId="77777777" w:rsidR="00CC7F7A" w:rsidRPr="000F7557" w:rsidRDefault="00CC7F7A" w:rsidP="00DC61B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DF70FA1"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2A4F927" w14:textId="3960ADAE" w:rsidR="008D3FAA" w:rsidRPr="00555DCA" w:rsidRDefault="008D3FAA" w:rsidP="00216AB6">
            <w:pPr>
              <w:pStyle w:val="Heading1"/>
              <w:framePr w:wrap="notBeside"/>
              <w:outlineLvl w:val="0"/>
            </w:pPr>
            <w:bookmarkStart w:id="65" w:name="_Toc75153426"/>
            <w:r>
              <w:lastRenderedPageBreak/>
              <w:t>Additional Charges</w:t>
            </w:r>
            <w:bookmarkEnd w:id="65"/>
          </w:p>
        </w:tc>
      </w:tr>
    </w:tbl>
    <w:p w14:paraId="4E1B35B9" w14:textId="77777777" w:rsidR="00DC61B7" w:rsidRPr="000F7557" w:rsidRDefault="00DC61B7" w:rsidP="00DC61B7">
      <w:r w:rsidRPr="000F7557">
        <w:t>Additional charges (if applicable) will be fully disclosed to students prior to enrolment during the pre-training process. Additional charges and fees may be applicable to (but not limited to):</w:t>
      </w:r>
    </w:p>
    <w:p w14:paraId="04E8D6D3" w14:textId="77777777" w:rsidR="00DC61B7" w:rsidRPr="000F7557" w:rsidRDefault="00DC61B7" w:rsidP="008D3FAA">
      <w:pPr>
        <w:pStyle w:val="ListParagraph"/>
        <w:numPr>
          <w:ilvl w:val="0"/>
          <w:numId w:val="10"/>
        </w:numPr>
        <w:spacing w:line="240" w:lineRule="auto"/>
        <w:ind w:left="714" w:hanging="357"/>
      </w:pPr>
      <w:r w:rsidRPr="000F7557">
        <w:t>Re-issue of certificate or statement of attainment</w:t>
      </w:r>
    </w:p>
    <w:p w14:paraId="244E577D" w14:textId="77777777" w:rsidR="00DC61B7" w:rsidRPr="000F7557" w:rsidRDefault="00DC61B7" w:rsidP="008D3FAA">
      <w:pPr>
        <w:pStyle w:val="ListParagraph"/>
        <w:numPr>
          <w:ilvl w:val="0"/>
          <w:numId w:val="10"/>
        </w:numPr>
        <w:spacing w:line="240" w:lineRule="auto"/>
        <w:ind w:left="714" w:hanging="357"/>
      </w:pPr>
      <w:r w:rsidRPr="000F7557">
        <w:t>Specialised student support services which may require outside agencies</w:t>
      </w:r>
    </w:p>
    <w:p w14:paraId="6133950C" w14:textId="77777777" w:rsidR="00CC7F7A" w:rsidRPr="00CC7F7A" w:rsidRDefault="00F57421" w:rsidP="00913C18">
      <w:pPr>
        <w:pStyle w:val="ListParagraph"/>
        <w:numPr>
          <w:ilvl w:val="0"/>
          <w:numId w:val="10"/>
        </w:numPr>
        <w:spacing w:line="240" w:lineRule="auto"/>
        <w:ind w:left="714" w:hanging="357"/>
        <w:rPr>
          <w:bCs/>
        </w:rPr>
      </w:pPr>
      <w:r w:rsidRPr="000F7557">
        <w:t xml:space="preserve">Re-assessment fees </w:t>
      </w:r>
      <w:bookmarkStart w:id="66" w:name="_Toc400624216"/>
      <w:bookmarkStart w:id="67" w:name="_Toc419807966"/>
      <w:bookmarkStart w:id="68" w:name="_Toc46470657"/>
      <w:bookmarkEnd w:id="64"/>
    </w:p>
    <w:p w14:paraId="6E373724" w14:textId="3FB01572" w:rsidR="005B433B" w:rsidRPr="00CC7F7A" w:rsidRDefault="005B433B" w:rsidP="00CC7F7A">
      <w:pPr>
        <w:spacing w:line="240" w:lineRule="auto"/>
        <w:rPr>
          <w:bCs/>
        </w:rPr>
      </w:pPr>
      <w:r>
        <w:t xml:space="preserve">For more information on fees and charges please refer to our </w:t>
      </w:r>
      <w:r w:rsidRPr="00CC7F7A">
        <w:rPr>
          <w:b/>
          <w:i/>
          <w:iCs/>
        </w:rPr>
        <w:t xml:space="preserve">EN 2 Fees &amp; Refunds Policy and EN 2.1 Fees &amp; Refunds Procedure </w:t>
      </w:r>
      <w:r w:rsidRPr="00CC7F7A">
        <w:rPr>
          <w:bCs/>
        </w:rPr>
        <w:t xml:space="preserve">which is available on our website.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B433B" w14:paraId="2745DB4F" w14:textId="77777777" w:rsidTr="00FF1FD8">
        <w:tc>
          <w:tcPr>
            <w:tcW w:w="9016" w:type="dxa"/>
            <w:tcBorders>
              <w:top w:val="single" w:sz="4" w:space="0" w:color="auto"/>
              <w:left w:val="single" w:sz="4" w:space="0" w:color="auto"/>
              <w:bottom w:val="single" w:sz="4" w:space="0" w:color="auto"/>
              <w:right w:val="single" w:sz="4" w:space="0" w:color="auto"/>
            </w:tcBorders>
            <w:shd w:val="clear" w:color="auto" w:fill="4F81BD"/>
          </w:tcPr>
          <w:p w14:paraId="60729834" w14:textId="5B8F9A85" w:rsidR="005B433B" w:rsidRPr="00555DCA" w:rsidRDefault="005B433B" w:rsidP="00216AB6">
            <w:pPr>
              <w:pStyle w:val="Heading1"/>
              <w:framePr w:wrap="notBeside"/>
              <w:outlineLvl w:val="0"/>
            </w:pPr>
            <w:bookmarkStart w:id="69" w:name="_Toc75153427"/>
            <w:bookmarkEnd w:id="66"/>
            <w:bookmarkEnd w:id="67"/>
            <w:bookmarkEnd w:id="68"/>
            <w:r>
              <w:t>Refunds</w:t>
            </w:r>
            <w:bookmarkEnd w:id="69"/>
          </w:p>
        </w:tc>
      </w:tr>
    </w:tbl>
    <w:p w14:paraId="0ABE83AB" w14:textId="6501F590" w:rsidR="00D65A38" w:rsidRPr="001978D1" w:rsidRDefault="005B433B">
      <w:r>
        <w:t xml:space="preserve">Refunds will be provided in accordance to our </w:t>
      </w:r>
      <w:r w:rsidRPr="005B433B">
        <w:rPr>
          <w:b/>
          <w:i/>
          <w:iCs/>
        </w:rPr>
        <w:t>EN 2 Fees &amp; Refunds Policy and EN 2.1 Fees &amp; Refunds Procedure</w:t>
      </w:r>
      <w:r>
        <w:rPr>
          <w:b/>
          <w:i/>
          <w:iCs/>
        </w:rPr>
        <w:t xml:space="preserve"> </w:t>
      </w:r>
      <w:r w:rsidRPr="005B433B">
        <w:rPr>
          <w:bCs/>
        </w:rPr>
        <w:t>which is available on our website</w:t>
      </w:r>
      <w:r>
        <w:rPr>
          <w:b/>
          <w:i/>
          <w:iCs/>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D3FAA" w14:paraId="559704B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9D82F2F" w14:textId="709E953E" w:rsidR="008D3FAA" w:rsidRPr="00555DCA" w:rsidRDefault="008D3FAA" w:rsidP="00216AB6">
            <w:pPr>
              <w:pStyle w:val="Heading1"/>
              <w:framePr w:wrap="notBeside"/>
              <w:outlineLvl w:val="0"/>
            </w:pPr>
            <w:bookmarkStart w:id="70" w:name="_Toc75153428"/>
            <w:r>
              <w:t>Student Surveys and Feedback</w:t>
            </w:r>
            <w:bookmarkEnd w:id="70"/>
          </w:p>
        </w:tc>
      </w:tr>
    </w:tbl>
    <w:p w14:paraId="7E6E0191" w14:textId="77777777" w:rsidR="0054612C" w:rsidRDefault="0054612C" w:rsidP="00D65A38">
      <w:pPr>
        <w:tabs>
          <w:tab w:val="left" w:pos="3817"/>
        </w:tabs>
      </w:pPr>
      <w:r>
        <w:t>Under regulation, MST is obligated to participate in the National Student Outcomes Survey managed by the National Centre for Vocational Education and Research (NCVER).</w:t>
      </w:r>
    </w:p>
    <w:p w14:paraId="5D3F0B37" w14:textId="77777777" w:rsidR="0054612C" w:rsidRDefault="0054612C" w:rsidP="00D65A38">
      <w:pPr>
        <w:tabs>
          <w:tab w:val="left" w:pos="3817"/>
        </w:tabs>
      </w:pPr>
      <w:r>
        <w:t>Students may receive a NCVER survey and/or an invitation to participate in a Department of Education endorsed project and/or being contact by the Department of Education (or persons authorised by the Department for audit or review purposes.</w:t>
      </w:r>
    </w:p>
    <w:p w14:paraId="569E1A6A" w14:textId="77777777" w:rsidR="00D65A38" w:rsidRPr="000F7557" w:rsidRDefault="00D65A38" w:rsidP="00D65A38">
      <w:pPr>
        <w:tabs>
          <w:tab w:val="left" w:pos="3817"/>
        </w:tabs>
      </w:pPr>
      <w:r w:rsidRPr="001978D1">
        <w:t xml:space="preserve">In order to improve the quality of our training and assessment services, MST will collect, analyse and act on data received from students. </w:t>
      </w:r>
      <w:r w:rsidRPr="000F7557">
        <w:t xml:space="preserve">This data is collected in the form of a Student </w:t>
      </w:r>
      <w:r w:rsidR="00CD45E3" w:rsidRPr="000F7557">
        <w:t xml:space="preserve">Survey </w:t>
      </w:r>
      <w:r w:rsidRPr="000F7557">
        <w:t>Question</w:t>
      </w:r>
      <w:r w:rsidR="00CD45E3" w:rsidRPr="000F7557">
        <w:t>s</w:t>
      </w:r>
      <w:r w:rsidRPr="000F7557">
        <w:t xml:space="preserve"> (S</w:t>
      </w:r>
      <w:r w:rsidR="00CD45E3" w:rsidRPr="000F7557">
        <w:t>SQ</w:t>
      </w:r>
      <w:r w:rsidRPr="000F7557">
        <w:t>) which invites students to respond to questions on the following topics:</w:t>
      </w:r>
    </w:p>
    <w:p w14:paraId="0A6841C2" w14:textId="77777777" w:rsidR="00D65A38" w:rsidRPr="000F7557" w:rsidRDefault="00CD45E3" w:rsidP="0095093E">
      <w:pPr>
        <w:pStyle w:val="ListParagraph"/>
        <w:numPr>
          <w:ilvl w:val="0"/>
          <w:numId w:val="13"/>
        </w:numPr>
        <w:tabs>
          <w:tab w:val="left" w:pos="3817"/>
        </w:tabs>
        <w:spacing w:line="240" w:lineRule="auto"/>
        <w:ind w:left="714" w:hanging="357"/>
      </w:pPr>
      <w:r w:rsidRPr="000F7557">
        <w:t>Marketing and Recruitment</w:t>
      </w:r>
    </w:p>
    <w:p w14:paraId="5CAF5C82" w14:textId="77777777" w:rsidR="00D65A38" w:rsidRPr="000F7557" w:rsidRDefault="00CD45E3" w:rsidP="0095093E">
      <w:pPr>
        <w:pStyle w:val="ListParagraph"/>
        <w:numPr>
          <w:ilvl w:val="0"/>
          <w:numId w:val="13"/>
        </w:numPr>
        <w:tabs>
          <w:tab w:val="left" w:pos="3817"/>
        </w:tabs>
        <w:spacing w:line="240" w:lineRule="auto"/>
        <w:ind w:left="714" w:hanging="357"/>
      </w:pPr>
      <w:r w:rsidRPr="000F7557">
        <w:t>Enrolment</w:t>
      </w:r>
    </w:p>
    <w:p w14:paraId="4E7CC76F" w14:textId="77777777" w:rsidR="00D65A38" w:rsidRPr="000F7557" w:rsidRDefault="00CD45E3" w:rsidP="0095093E">
      <w:pPr>
        <w:pStyle w:val="ListParagraph"/>
        <w:numPr>
          <w:ilvl w:val="0"/>
          <w:numId w:val="13"/>
        </w:numPr>
        <w:tabs>
          <w:tab w:val="left" w:pos="3817"/>
        </w:tabs>
        <w:spacing w:line="240" w:lineRule="auto"/>
        <w:ind w:left="714" w:hanging="357"/>
      </w:pPr>
      <w:r w:rsidRPr="000F7557">
        <w:t>Support and Progression</w:t>
      </w:r>
    </w:p>
    <w:p w14:paraId="23FBCFDB" w14:textId="77777777" w:rsidR="00D65A38" w:rsidRPr="000F7557" w:rsidRDefault="00CD45E3" w:rsidP="0095093E">
      <w:pPr>
        <w:pStyle w:val="ListParagraph"/>
        <w:numPr>
          <w:ilvl w:val="0"/>
          <w:numId w:val="13"/>
        </w:numPr>
        <w:tabs>
          <w:tab w:val="left" w:pos="3817"/>
        </w:tabs>
        <w:spacing w:line="240" w:lineRule="auto"/>
        <w:ind w:left="714" w:hanging="357"/>
      </w:pPr>
      <w:r w:rsidRPr="000F7557">
        <w:t>Training and Assessment</w:t>
      </w:r>
    </w:p>
    <w:p w14:paraId="0E61D8EE" w14:textId="77777777" w:rsidR="00CD45E3" w:rsidRPr="000F7557" w:rsidRDefault="00CD45E3" w:rsidP="0095093E">
      <w:pPr>
        <w:pStyle w:val="ListParagraph"/>
        <w:numPr>
          <w:ilvl w:val="0"/>
          <w:numId w:val="13"/>
        </w:numPr>
        <w:tabs>
          <w:tab w:val="left" w:pos="3817"/>
        </w:tabs>
        <w:spacing w:line="240" w:lineRule="auto"/>
        <w:ind w:left="714" w:hanging="357"/>
      </w:pPr>
      <w:r w:rsidRPr="000F7557">
        <w:t>Completion</w:t>
      </w:r>
    </w:p>
    <w:p w14:paraId="5ACBEA2A" w14:textId="1205F87B" w:rsidR="00D65A38" w:rsidRDefault="00D65A38" w:rsidP="00D65A38">
      <w:pPr>
        <w:tabs>
          <w:tab w:val="left" w:pos="3817"/>
        </w:tabs>
      </w:pPr>
      <w:r w:rsidRPr="000F7557">
        <w:t>The S</w:t>
      </w:r>
      <w:r w:rsidR="00CD45E3" w:rsidRPr="000F7557">
        <w:t>S</w:t>
      </w:r>
      <w:r w:rsidRPr="000F7557">
        <w:t xml:space="preserve">Q is usually conducted at the end of your course </w:t>
      </w:r>
      <w:r w:rsidR="00CD45E3" w:rsidRPr="000F7557">
        <w:t xml:space="preserve">or block </w:t>
      </w:r>
      <w:r w:rsidRPr="000F7557">
        <w:t xml:space="preserve">and is then analysed by MST which provides data to improve </w:t>
      </w:r>
      <w:r w:rsidR="004A6B9F">
        <w:t xml:space="preserve">the </w:t>
      </w:r>
      <w:r w:rsidRPr="000F7557">
        <w:t>quality of training</w:t>
      </w:r>
      <w:r w:rsidR="004A6B9F">
        <w:t xml:space="preserve">, </w:t>
      </w:r>
      <w:r w:rsidRPr="000F7557">
        <w:t>assessment</w:t>
      </w:r>
      <w:r w:rsidR="004A6B9F">
        <w:t xml:space="preserve"> and related services</w:t>
      </w:r>
      <w:r w:rsidRPr="000F7557">
        <w:t>.</w:t>
      </w:r>
      <w:r w:rsidR="00CD45E3" w:rsidRPr="000F7557">
        <w:t xml:space="preserve"> The Compliance Manager is required to analyse and report survey findings to both senior management, trainers, sales &amp; marketing as well as student administration.</w:t>
      </w:r>
    </w:p>
    <w:p w14:paraId="0A1A4CD2" w14:textId="172568E4" w:rsidR="00CC7F7A" w:rsidRDefault="00CC7F7A" w:rsidP="00D65A38">
      <w:pPr>
        <w:tabs>
          <w:tab w:val="left" w:pos="3817"/>
        </w:tabs>
      </w:pPr>
    </w:p>
    <w:p w14:paraId="1135C40E" w14:textId="77777777" w:rsidR="00CC7F7A" w:rsidRPr="001978D1" w:rsidRDefault="00CC7F7A" w:rsidP="00D65A38">
      <w:pPr>
        <w:tabs>
          <w:tab w:val="left" w:pos="3817"/>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5093E" w14:paraId="69DF2834"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3305356B" w14:textId="2D745086" w:rsidR="0095093E" w:rsidRPr="00555DCA" w:rsidRDefault="0095093E" w:rsidP="00216AB6">
            <w:pPr>
              <w:pStyle w:val="Heading1"/>
              <w:framePr w:wrap="notBeside"/>
              <w:outlineLvl w:val="0"/>
            </w:pPr>
            <w:bookmarkStart w:id="71" w:name="_Toc75153429"/>
            <w:r>
              <w:lastRenderedPageBreak/>
              <w:t>Employer Surveys &amp; Feedback</w:t>
            </w:r>
            <w:bookmarkEnd w:id="71"/>
          </w:p>
        </w:tc>
      </w:tr>
    </w:tbl>
    <w:p w14:paraId="272E1296" w14:textId="77777777" w:rsidR="004A6B9F" w:rsidRDefault="004A6B9F" w:rsidP="004A6B9F">
      <w:pPr>
        <w:tabs>
          <w:tab w:val="left" w:pos="3817"/>
        </w:tabs>
      </w:pPr>
      <w:r>
        <w:t>Under regulation, MST is obligated to participate in the National Student Outcomes Survey managed by the National Centre for Vocational Education and Research (NCVER).</w:t>
      </w:r>
    </w:p>
    <w:p w14:paraId="2D8BCA40" w14:textId="566A39E7" w:rsidR="004A6B9F" w:rsidRDefault="004A6B9F" w:rsidP="004A6B9F">
      <w:pPr>
        <w:tabs>
          <w:tab w:val="left" w:pos="3817"/>
        </w:tabs>
      </w:pPr>
      <w:r>
        <w:t>Employers may receive a NCVER survey and/or an invitation to participate in a Department of Education endorsed project and/or being contact by the Department of Education (or persons authorised by the Department for audit or review purposes.</w:t>
      </w:r>
    </w:p>
    <w:p w14:paraId="7774AD43" w14:textId="573084F2" w:rsidR="00F4503E" w:rsidRPr="00772D32" w:rsidRDefault="00D96718" w:rsidP="00772D32">
      <w:pPr>
        <w:tabs>
          <w:tab w:val="left" w:pos="3817"/>
        </w:tabs>
      </w:pPr>
      <w:r>
        <w:t xml:space="preserve">MST surveys employers/corporates to provide valuable feedback in relation to all facets of its operations. The surveys consist of both on-line and in-person interviews and the results will be analysed and </w:t>
      </w:r>
      <w:r w:rsidRPr="000F7557">
        <w:t>report</w:t>
      </w:r>
      <w:r>
        <w:t>ed</w:t>
      </w:r>
      <w:r w:rsidRPr="000F7557">
        <w:t xml:space="preserve"> to both senior management, trainers, sales &amp; marketing as well as student administration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5093E" w14:paraId="4742DA3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1416BC4F" w14:textId="54E49FC7" w:rsidR="0095093E" w:rsidRPr="00555DCA" w:rsidRDefault="0095093E" w:rsidP="00216AB6">
            <w:pPr>
              <w:pStyle w:val="Heading1"/>
              <w:framePr w:wrap="notBeside"/>
              <w:outlineLvl w:val="0"/>
            </w:pPr>
            <w:bookmarkStart w:id="72" w:name="_Toc75153430"/>
            <w:r>
              <w:t>Human Resources</w:t>
            </w:r>
            <w:bookmarkEnd w:id="72"/>
          </w:p>
        </w:tc>
      </w:tr>
    </w:tbl>
    <w:p w14:paraId="5D209663" w14:textId="77777777" w:rsidR="002C27B2" w:rsidRPr="001978D1" w:rsidRDefault="002C27B2" w:rsidP="002C27B2">
      <w:pPr>
        <w:autoSpaceDE w:val="0"/>
        <w:autoSpaceDN w:val="0"/>
        <w:adjustRightInd w:val="0"/>
        <w:spacing w:after="0" w:line="240" w:lineRule="auto"/>
        <w:rPr>
          <w:rFonts w:ascii="Calibri" w:hAnsi="Calibri" w:cs="Calibri"/>
          <w:color w:val="000000"/>
        </w:rPr>
      </w:pPr>
      <w:r w:rsidRPr="001978D1">
        <w:rPr>
          <w:rFonts w:ascii="Calibri" w:hAnsi="Calibri" w:cs="Calibri"/>
          <w:color w:val="000000"/>
        </w:rPr>
        <w:t xml:space="preserve">MST is committed to a high standard of training through association with high quality trainers and assessors with: </w:t>
      </w:r>
    </w:p>
    <w:p w14:paraId="46362B55" w14:textId="77777777" w:rsidR="002C27B2" w:rsidRPr="001978D1" w:rsidRDefault="002C27B2" w:rsidP="004F7A4B">
      <w:pPr>
        <w:pStyle w:val="ListParagraph"/>
        <w:numPr>
          <w:ilvl w:val="0"/>
          <w:numId w:val="36"/>
        </w:numPr>
        <w:autoSpaceDE w:val="0"/>
        <w:autoSpaceDN w:val="0"/>
        <w:adjustRightInd w:val="0"/>
        <w:spacing w:after="70" w:line="240" w:lineRule="auto"/>
        <w:rPr>
          <w:rFonts w:ascii="Calibri" w:hAnsi="Calibri" w:cs="Calibri"/>
          <w:color w:val="000000"/>
        </w:rPr>
      </w:pPr>
      <w:r w:rsidRPr="001978D1">
        <w:rPr>
          <w:rFonts w:ascii="Calibri" w:hAnsi="Calibri" w:cs="Calibri"/>
          <w:color w:val="000000"/>
        </w:rPr>
        <w:t xml:space="preserve">A thorough knowledge of their </w:t>
      </w:r>
      <w:r w:rsidR="00F4503E" w:rsidRPr="001978D1">
        <w:rPr>
          <w:rFonts w:ascii="Calibri" w:hAnsi="Calibri" w:cs="Calibri"/>
          <w:color w:val="000000"/>
        </w:rPr>
        <w:t>field</w:t>
      </w:r>
      <w:r w:rsidRPr="001978D1">
        <w:rPr>
          <w:rFonts w:ascii="Calibri" w:hAnsi="Calibri" w:cs="Calibri"/>
          <w:color w:val="000000"/>
        </w:rPr>
        <w:t xml:space="preserve"> through formal study and practical on-the-job learning </w:t>
      </w:r>
    </w:p>
    <w:p w14:paraId="27292DC7" w14:textId="77777777" w:rsidR="002C27B2" w:rsidRPr="001978D1" w:rsidRDefault="002C27B2" w:rsidP="004F7A4B">
      <w:pPr>
        <w:pStyle w:val="ListParagraph"/>
        <w:numPr>
          <w:ilvl w:val="0"/>
          <w:numId w:val="36"/>
        </w:numPr>
        <w:autoSpaceDE w:val="0"/>
        <w:autoSpaceDN w:val="0"/>
        <w:adjustRightInd w:val="0"/>
        <w:spacing w:after="70" w:line="240" w:lineRule="auto"/>
        <w:rPr>
          <w:rFonts w:ascii="Calibri" w:hAnsi="Calibri" w:cs="Calibri"/>
          <w:color w:val="000000"/>
        </w:rPr>
      </w:pPr>
      <w:r w:rsidRPr="001978D1">
        <w:rPr>
          <w:rFonts w:ascii="Calibri" w:hAnsi="Calibri" w:cs="Calibri"/>
          <w:color w:val="000000"/>
        </w:rPr>
        <w:t xml:space="preserve">Extensive experience in industry in their field </w:t>
      </w:r>
    </w:p>
    <w:p w14:paraId="71CDF339" w14:textId="77777777" w:rsidR="002C27B2" w:rsidRPr="001978D1" w:rsidRDefault="002C27B2" w:rsidP="004F7A4B">
      <w:pPr>
        <w:pStyle w:val="ListParagraph"/>
        <w:numPr>
          <w:ilvl w:val="0"/>
          <w:numId w:val="36"/>
        </w:numPr>
        <w:autoSpaceDE w:val="0"/>
        <w:autoSpaceDN w:val="0"/>
        <w:adjustRightInd w:val="0"/>
        <w:spacing w:after="0" w:line="240" w:lineRule="auto"/>
        <w:rPr>
          <w:rFonts w:ascii="Calibri" w:hAnsi="Calibri" w:cs="Calibri"/>
          <w:color w:val="000000"/>
        </w:rPr>
      </w:pPr>
      <w:r w:rsidRPr="001978D1">
        <w:rPr>
          <w:rFonts w:ascii="Calibri" w:hAnsi="Calibri" w:cs="Calibri"/>
          <w:color w:val="000000"/>
        </w:rPr>
        <w:t xml:space="preserve">Appropriate qualifications and experience in training and assessment. </w:t>
      </w:r>
    </w:p>
    <w:p w14:paraId="04F8B9F0" w14:textId="77777777" w:rsidR="002C27B2" w:rsidRPr="001978D1" w:rsidRDefault="002C27B2" w:rsidP="002C27B2">
      <w:pPr>
        <w:autoSpaceDE w:val="0"/>
        <w:autoSpaceDN w:val="0"/>
        <w:adjustRightInd w:val="0"/>
        <w:spacing w:after="0" w:line="240" w:lineRule="auto"/>
        <w:rPr>
          <w:rFonts w:ascii="Calibri" w:hAnsi="Calibri" w:cs="Calibri"/>
          <w:color w:val="000000"/>
        </w:rPr>
      </w:pPr>
    </w:p>
    <w:p w14:paraId="5501D2C6" w14:textId="77777777" w:rsidR="002C27B2" w:rsidRPr="001978D1" w:rsidRDefault="002C27B2" w:rsidP="002C27B2">
      <w:pPr>
        <w:autoSpaceDE w:val="0"/>
        <w:autoSpaceDN w:val="0"/>
        <w:adjustRightInd w:val="0"/>
        <w:spacing w:after="0" w:line="240" w:lineRule="auto"/>
        <w:rPr>
          <w:rFonts w:ascii="Calibri" w:hAnsi="Calibri" w:cs="Calibri"/>
          <w:color w:val="000000"/>
        </w:rPr>
      </w:pPr>
      <w:r w:rsidRPr="001978D1">
        <w:rPr>
          <w:rFonts w:ascii="Calibri" w:hAnsi="Calibri" w:cs="Calibri"/>
          <w:color w:val="000000"/>
        </w:rPr>
        <w:t xml:space="preserve">Trainers maintain their currency with industry developments by working in industry and participating in industry training programs. In addition, they participate in ongoing training to enhance their training and assessment skills. </w:t>
      </w:r>
    </w:p>
    <w:p w14:paraId="10F48629" w14:textId="77777777" w:rsidR="00F4503E" w:rsidRPr="001978D1" w:rsidRDefault="00F4503E" w:rsidP="002C27B2">
      <w:pPr>
        <w:autoSpaceDE w:val="0"/>
        <w:autoSpaceDN w:val="0"/>
        <w:adjustRightInd w:val="0"/>
        <w:spacing w:after="0" w:line="240" w:lineRule="auto"/>
        <w:rPr>
          <w:rFonts w:ascii="Calibri" w:hAnsi="Calibri" w:cs="Calibri"/>
          <w:color w:val="00000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5093E" w14:paraId="65034EB9"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61D289F4" w14:textId="705DE861" w:rsidR="0095093E" w:rsidRPr="00555DCA" w:rsidRDefault="0095093E" w:rsidP="00216AB6">
            <w:pPr>
              <w:pStyle w:val="Heading1"/>
              <w:framePr w:wrap="notBeside"/>
              <w:outlineLvl w:val="0"/>
            </w:pPr>
            <w:bookmarkStart w:id="73" w:name="_Toc75153431"/>
            <w:r>
              <w:t>Physical Resources – MST Premises</w:t>
            </w:r>
            <w:bookmarkEnd w:id="73"/>
          </w:p>
        </w:tc>
      </w:tr>
    </w:tbl>
    <w:p w14:paraId="0E089B06" w14:textId="77777777" w:rsidR="002C27B2" w:rsidRPr="001978D1" w:rsidRDefault="002C27B2" w:rsidP="002C27B2">
      <w:pPr>
        <w:autoSpaceDE w:val="0"/>
        <w:autoSpaceDN w:val="0"/>
        <w:adjustRightInd w:val="0"/>
        <w:spacing w:after="0" w:line="240" w:lineRule="auto"/>
        <w:rPr>
          <w:rFonts w:ascii="Calibri" w:hAnsi="Calibri" w:cs="Calibri"/>
          <w:color w:val="000000"/>
        </w:rPr>
      </w:pPr>
      <w:r w:rsidRPr="001978D1">
        <w:rPr>
          <w:rFonts w:ascii="Calibri" w:hAnsi="Calibri" w:cs="Calibri"/>
          <w:color w:val="000000"/>
        </w:rPr>
        <w:t>Where appropriate, clients have access to, or provision of, the necessary facilities</w:t>
      </w:r>
      <w:r w:rsidR="00F4503E" w:rsidRPr="001978D1">
        <w:rPr>
          <w:rFonts w:ascii="Calibri" w:hAnsi="Calibri" w:cs="Calibri"/>
          <w:color w:val="000000"/>
        </w:rPr>
        <w:t xml:space="preserve">, </w:t>
      </w:r>
      <w:r w:rsidRPr="001978D1">
        <w:rPr>
          <w:rFonts w:ascii="Calibri" w:hAnsi="Calibri" w:cs="Calibri"/>
          <w:color w:val="000000"/>
        </w:rPr>
        <w:t>materials</w:t>
      </w:r>
      <w:r w:rsidR="00F4503E" w:rsidRPr="001978D1">
        <w:rPr>
          <w:rFonts w:ascii="Calibri" w:hAnsi="Calibri" w:cs="Calibri"/>
          <w:color w:val="000000"/>
        </w:rPr>
        <w:t xml:space="preserve">, </w:t>
      </w:r>
      <w:r w:rsidRPr="001978D1">
        <w:rPr>
          <w:rFonts w:ascii="Calibri" w:hAnsi="Calibri" w:cs="Calibri"/>
          <w:color w:val="000000"/>
        </w:rPr>
        <w:t xml:space="preserve">equipment. These may include (but are not limited to): </w:t>
      </w:r>
    </w:p>
    <w:p w14:paraId="7B2FE97A" w14:textId="77777777" w:rsidR="00F4503E" w:rsidRPr="001978D1" w:rsidRDefault="002C27B2" w:rsidP="004F7A4B">
      <w:pPr>
        <w:pStyle w:val="ListParagraph"/>
        <w:numPr>
          <w:ilvl w:val="0"/>
          <w:numId w:val="36"/>
        </w:numPr>
        <w:autoSpaceDE w:val="0"/>
        <w:autoSpaceDN w:val="0"/>
        <w:adjustRightInd w:val="0"/>
        <w:spacing w:after="58" w:line="240" w:lineRule="auto"/>
        <w:rPr>
          <w:rFonts w:ascii="Calibri" w:hAnsi="Calibri" w:cs="Calibri"/>
          <w:color w:val="000000"/>
        </w:rPr>
      </w:pPr>
      <w:r w:rsidRPr="001978D1">
        <w:rPr>
          <w:rFonts w:ascii="Calibri" w:hAnsi="Calibri" w:cs="Calibri"/>
          <w:color w:val="000000"/>
        </w:rPr>
        <w:t xml:space="preserve">Training Room Facilities </w:t>
      </w:r>
    </w:p>
    <w:p w14:paraId="781CE547" w14:textId="77777777" w:rsidR="00F4503E" w:rsidRPr="001978D1" w:rsidRDefault="002C27B2" w:rsidP="004F7A4B">
      <w:pPr>
        <w:pStyle w:val="ListParagraph"/>
        <w:numPr>
          <w:ilvl w:val="0"/>
          <w:numId w:val="36"/>
        </w:numPr>
        <w:autoSpaceDE w:val="0"/>
        <w:autoSpaceDN w:val="0"/>
        <w:adjustRightInd w:val="0"/>
        <w:spacing w:after="58" w:line="240" w:lineRule="auto"/>
        <w:rPr>
          <w:rFonts w:ascii="Calibri" w:hAnsi="Calibri" w:cs="Calibri"/>
          <w:color w:val="000000"/>
        </w:rPr>
      </w:pPr>
      <w:r w:rsidRPr="001978D1">
        <w:rPr>
          <w:rFonts w:ascii="Calibri" w:hAnsi="Calibri" w:cs="Calibri"/>
          <w:color w:val="000000"/>
        </w:rPr>
        <w:t xml:space="preserve">Adequate ventilation, heating/cooling to maintain a temperature at which people can work for sustained periods. </w:t>
      </w:r>
    </w:p>
    <w:p w14:paraId="0794CDA8" w14:textId="77777777" w:rsidR="002C27B2" w:rsidRPr="001978D1" w:rsidRDefault="002C27B2" w:rsidP="004F7A4B">
      <w:pPr>
        <w:pStyle w:val="ListParagraph"/>
        <w:numPr>
          <w:ilvl w:val="0"/>
          <w:numId w:val="36"/>
        </w:numPr>
        <w:autoSpaceDE w:val="0"/>
        <w:autoSpaceDN w:val="0"/>
        <w:adjustRightInd w:val="0"/>
        <w:spacing w:after="58" w:line="240" w:lineRule="auto"/>
        <w:rPr>
          <w:rFonts w:ascii="Calibri" w:hAnsi="Calibri" w:cs="Calibri"/>
          <w:color w:val="000000"/>
        </w:rPr>
      </w:pPr>
      <w:r w:rsidRPr="001978D1">
        <w:rPr>
          <w:rFonts w:ascii="Calibri" w:hAnsi="Calibri" w:cs="Calibri"/>
          <w:color w:val="000000"/>
        </w:rPr>
        <w:t xml:space="preserve">Provision of comfortable chairs, designed for use over sustained periods. </w:t>
      </w:r>
    </w:p>
    <w:p w14:paraId="72A2590E"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Adequate lighting for normal viewing, writing and reading but avoidance of glare, brightness and competing visual stimuli. </w:t>
      </w:r>
    </w:p>
    <w:p w14:paraId="593F62AC"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Tables that are suitable for writing and which do not cramp clients for space. </w:t>
      </w:r>
    </w:p>
    <w:p w14:paraId="6FB95299"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Clear sight and hearing from all points and to the point of presentation. </w:t>
      </w:r>
    </w:p>
    <w:p w14:paraId="33A2A9EC"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Audio visual equipment that is not intrusive. </w:t>
      </w:r>
    </w:p>
    <w:p w14:paraId="025DA3C5"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Strategically placed power points. </w:t>
      </w:r>
    </w:p>
    <w:p w14:paraId="5D6078A8"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Clearly accessible amenities such as toilets and drink stations. </w:t>
      </w:r>
    </w:p>
    <w:p w14:paraId="5901B8CC"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Telephones placed away from training rooms. </w:t>
      </w:r>
    </w:p>
    <w:p w14:paraId="321B4CF1"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Rooms located away from external noise of any kind likely to disturb proceedings. </w:t>
      </w:r>
    </w:p>
    <w:p w14:paraId="5C63836E"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Pleasing overall aesthetics. </w:t>
      </w:r>
    </w:p>
    <w:p w14:paraId="70B5F08B"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Shape and size of the room(s) and the type of furniture conducive to varied layouts. </w:t>
      </w:r>
    </w:p>
    <w:p w14:paraId="0ED9FFAE"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lastRenderedPageBreak/>
        <w:t xml:space="preserve">Resources in line with the field of study being undertaken </w:t>
      </w:r>
    </w:p>
    <w:p w14:paraId="5C32815D" w14:textId="77777777" w:rsidR="002C27B2" w:rsidRPr="001978D1" w:rsidRDefault="002C27B2" w:rsidP="004F7A4B">
      <w:pPr>
        <w:pStyle w:val="ListParagraph"/>
        <w:numPr>
          <w:ilvl w:val="0"/>
          <w:numId w:val="36"/>
        </w:numPr>
        <w:autoSpaceDE w:val="0"/>
        <w:autoSpaceDN w:val="0"/>
        <w:adjustRightInd w:val="0"/>
        <w:spacing w:after="59" w:line="240" w:lineRule="auto"/>
        <w:rPr>
          <w:rFonts w:ascii="Calibri" w:hAnsi="Calibri" w:cs="Calibri"/>
        </w:rPr>
      </w:pPr>
      <w:r w:rsidRPr="001978D1">
        <w:rPr>
          <w:rFonts w:ascii="Calibri" w:hAnsi="Calibri" w:cs="Calibri"/>
        </w:rPr>
        <w:t xml:space="preserve">Reference Materials </w:t>
      </w:r>
    </w:p>
    <w:p w14:paraId="1899ADBF" w14:textId="77777777" w:rsidR="002C27B2" w:rsidRDefault="002C27B2" w:rsidP="004F7A4B">
      <w:pPr>
        <w:pStyle w:val="ListParagraph"/>
        <w:numPr>
          <w:ilvl w:val="0"/>
          <w:numId w:val="36"/>
        </w:numPr>
        <w:autoSpaceDE w:val="0"/>
        <w:autoSpaceDN w:val="0"/>
        <w:adjustRightInd w:val="0"/>
        <w:spacing w:after="0" w:line="240" w:lineRule="auto"/>
        <w:rPr>
          <w:rFonts w:ascii="Calibri" w:hAnsi="Calibri" w:cs="Calibri"/>
        </w:rPr>
      </w:pPr>
      <w:r w:rsidRPr="001978D1">
        <w:rPr>
          <w:rFonts w:ascii="Calibri" w:hAnsi="Calibri" w:cs="Calibri"/>
        </w:rPr>
        <w:t xml:space="preserve">Refreshment Facilities </w:t>
      </w:r>
    </w:p>
    <w:p w14:paraId="5AAB2D82" w14:textId="77777777" w:rsidR="00CD45E3" w:rsidRDefault="00CD45E3" w:rsidP="004F7A4B">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Powered mobile plant (excavators, rollers, skid steers, backhoe/loaders etc.,)</w:t>
      </w:r>
    </w:p>
    <w:p w14:paraId="73FDCC1C" w14:textId="77777777" w:rsidR="00CD45E3" w:rsidRDefault="00CD45E3" w:rsidP="004F7A4B">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Scaffolding, associated tools and peripheral equipment</w:t>
      </w:r>
    </w:p>
    <w:p w14:paraId="6A8C3FFC" w14:textId="77777777" w:rsidR="00CD45E3" w:rsidRDefault="00CD45E3" w:rsidP="004F7A4B">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Cranes, slings and various items used for loads</w:t>
      </w:r>
    </w:p>
    <w:p w14:paraId="217FA374" w14:textId="77777777" w:rsidR="00CD45E3" w:rsidRDefault="00CD45E3" w:rsidP="004F7A4B">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Forklift trucks</w:t>
      </w:r>
    </w:p>
    <w:p w14:paraId="38AE6B1D" w14:textId="77777777" w:rsidR="00CD45E3" w:rsidRDefault="00CD45E3" w:rsidP="004F7A4B">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Safety equipment, bollards, signage</w:t>
      </w:r>
    </w:p>
    <w:p w14:paraId="69FDAD36" w14:textId="1E25F279" w:rsidR="00E76086" w:rsidRDefault="00CD45E3" w:rsidP="00772D32">
      <w:pPr>
        <w:pStyle w:val="ListParagraph"/>
        <w:numPr>
          <w:ilvl w:val="0"/>
          <w:numId w:val="36"/>
        </w:numPr>
        <w:autoSpaceDE w:val="0"/>
        <w:autoSpaceDN w:val="0"/>
        <w:adjustRightInd w:val="0"/>
        <w:spacing w:after="0" w:line="240" w:lineRule="auto"/>
        <w:rPr>
          <w:rFonts w:ascii="Calibri" w:hAnsi="Calibri" w:cs="Calibri"/>
        </w:rPr>
      </w:pPr>
      <w:r>
        <w:rPr>
          <w:rFonts w:ascii="Calibri" w:hAnsi="Calibri" w:cs="Calibri"/>
        </w:rPr>
        <w:t>Maintenance tools and servicing equipment</w:t>
      </w:r>
    </w:p>
    <w:p w14:paraId="30D3C0EF" w14:textId="77777777" w:rsidR="00772D32" w:rsidRPr="00772D32" w:rsidRDefault="00772D32" w:rsidP="00772D32">
      <w:pPr>
        <w:pStyle w:val="ListParagraph"/>
        <w:numPr>
          <w:ilvl w:val="0"/>
          <w:numId w:val="36"/>
        </w:numPr>
        <w:autoSpaceDE w:val="0"/>
        <w:autoSpaceDN w:val="0"/>
        <w:adjustRightInd w:val="0"/>
        <w:spacing w:after="0" w:line="240" w:lineRule="auto"/>
        <w:rPr>
          <w:rFonts w:ascii="Calibri" w:hAnsi="Calibri" w:cs="Calibr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B433B" w14:paraId="47CB8923" w14:textId="77777777" w:rsidTr="00FF1FD8">
        <w:tc>
          <w:tcPr>
            <w:tcW w:w="9016" w:type="dxa"/>
            <w:tcBorders>
              <w:top w:val="single" w:sz="4" w:space="0" w:color="auto"/>
              <w:left w:val="single" w:sz="4" w:space="0" w:color="auto"/>
              <w:bottom w:val="single" w:sz="4" w:space="0" w:color="auto"/>
              <w:right w:val="single" w:sz="4" w:space="0" w:color="auto"/>
            </w:tcBorders>
            <w:shd w:val="clear" w:color="auto" w:fill="4F81BD"/>
          </w:tcPr>
          <w:p w14:paraId="71759B16" w14:textId="71417F9F" w:rsidR="005B433B" w:rsidRPr="00555DCA" w:rsidRDefault="005B433B" w:rsidP="00216AB6">
            <w:pPr>
              <w:pStyle w:val="Heading1"/>
              <w:framePr w:wrap="notBeside"/>
              <w:outlineLvl w:val="0"/>
            </w:pPr>
            <w:bookmarkStart w:id="74" w:name="_Toc75153432"/>
            <w:r>
              <w:t>Complaints &amp; Appeals</w:t>
            </w:r>
            <w:bookmarkEnd w:id="74"/>
          </w:p>
        </w:tc>
      </w:tr>
    </w:tbl>
    <w:p w14:paraId="07A495E9" w14:textId="4AAE1EC0" w:rsidR="00E76086" w:rsidRPr="0095093E" w:rsidRDefault="00DE6041" w:rsidP="00E76086">
      <w:pPr>
        <w:rPr>
          <w:highlight w:val="yellow"/>
        </w:rPr>
      </w:pPr>
      <w:r>
        <w:t>MST approach to managing complaints and appeals ensures that all clients, students, employers and other stakeholders are aware of the steps to take to have their dissatisfaction addressed appropriately.</w:t>
      </w:r>
    </w:p>
    <w:p w14:paraId="438272A8" w14:textId="3A5BC7A3" w:rsidR="00DE6041" w:rsidRDefault="00DE6041" w:rsidP="00DE6041">
      <w:pPr>
        <w:rPr>
          <w:b/>
          <w:i/>
          <w:iCs/>
        </w:rPr>
      </w:pPr>
      <w:r>
        <w:t xml:space="preserve">Complaints &amp; appeals will be addressed in accordance to our </w:t>
      </w:r>
      <w:r>
        <w:rPr>
          <w:b/>
          <w:i/>
          <w:iCs/>
        </w:rPr>
        <w:t xml:space="preserve">SP Complaints &amp; Appeals Policy and SP 3.1 Complaints &amp; Appeals Procedure </w:t>
      </w:r>
      <w:r w:rsidRPr="005B433B">
        <w:rPr>
          <w:bCs/>
        </w:rPr>
        <w:t>which is available on our website</w:t>
      </w:r>
      <w:r>
        <w:rPr>
          <w:b/>
          <w:i/>
          <w:iCs/>
        </w:rPr>
        <w:t xml:space="preserve"> </w:t>
      </w:r>
    </w:p>
    <w:p w14:paraId="06002D6B" w14:textId="1DBC5B94" w:rsidR="00DC61B7" w:rsidRPr="00DE6041" w:rsidRDefault="00DE6041" w:rsidP="00E76086">
      <w:pPr>
        <w:rPr>
          <w:bCs/>
        </w:rPr>
      </w:pPr>
      <w:r>
        <w:rPr>
          <w:bCs/>
        </w:rPr>
        <w:t xml:space="preserve">The </w:t>
      </w:r>
      <w:r w:rsidRPr="00DE6041">
        <w:rPr>
          <w:b/>
          <w:i/>
          <w:iCs/>
        </w:rPr>
        <w:t>SP 3.1.1 Complaints &amp; Appeals Form</w:t>
      </w:r>
      <w:r>
        <w:rPr>
          <w:bCs/>
        </w:rPr>
        <w:t xml:space="preserve"> is also available on our website.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5093E" w14:paraId="2C1C5FFA"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5DA8B45E" w14:textId="781F5300" w:rsidR="0095093E" w:rsidRPr="00555DCA" w:rsidRDefault="0095093E" w:rsidP="00216AB6">
            <w:pPr>
              <w:pStyle w:val="Heading1"/>
              <w:framePr w:wrap="notBeside"/>
              <w:outlineLvl w:val="0"/>
            </w:pPr>
            <w:bookmarkStart w:id="75" w:name="_Toc75153433"/>
            <w:r>
              <w:t>Legislation</w:t>
            </w:r>
            <w:bookmarkEnd w:id="75"/>
          </w:p>
        </w:tc>
      </w:tr>
    </w:tbl>
    <w:p w14:paraId="6DB7C832" w14:textId="5E11FB8E" w:rsidR="003468D7" w:rsidRPr="001978D1" w:rsidRDefault="003468D7" w:rsidP="002A72E2">
      <w:r w:rsidRPr="001978D1">
        <w:t>MST is committed to complying with relevant State or Territory laws including Commonwealth or State legislation. If you would like to know more information on how legislation affects your participation in education and training please contact MST. Legislation we are subject to includes (but is not limited to):</w:t>
      </w:r>
    </w:p>
    <w:p w14:paraId="3E881475" w14:textId="77777777" w:rsidR="002A72E2" w:rsidRPr="001978D1" w:rsidRDefault="002A72E2" w:rsidP="002A72E2">
      <w:pPr>
        <w:contextualSpacing/>
        <w:rPr>
          <w:b/>
        </w:rPr>
      </w:pPr>
      <w:r w:rsidRPr="001978D1">
        <w:rPr>
          <w:b/>
        </w:rPr>
        <w:t>The Commonwealth Privacy Act 1998 (amended by the Commonwealth Privacy Amendment (Private Sector) Act 2006)</w:t>
      </w:r>
    </w:p>
    <w:p w14:paraId="0585B4BC" w14:textId="77777777" w:rsidR="000D1CB0" w:rsidRPr="001978D1" w:rsidRDefault="000D1CB0" w:rsidP="000D1CB0">
      <w:pPr>
        <w:contextualSpacing/>
      </w:pPr>
      <w:r w:rsidRPr="001978D1">
        <w:t>For more information please visit:</w:t>
      </w:r>
    </w:p>
    <w:p w14:paraId="757336CF" w14:textId="17AF2859" w:rsidR="002A72E2" w:rsidRPr="001978D1" w:rsidRDefault="00D15F55" w:rsidP="000D1CB0">
      <w:pPr>
        <w:contextualSpacing/>
      </w:pPr>
      <w:hyperlink r:id="rId26" w:history="1">
        <w:r w:rsidR="002A72E2" w:rsidRPr="001978D1">
          <w:rPr>
            <w:color w:val="0563C1" w:themeColor="hyperlink"/>
            <w:u w:val="single"/>
          </w:rPr>
          <w:t>http://www.privacy.gov.au</w:t>
        </w:r>
      </w:hyperlink>
    </w:p>
    <w:p w14:paraId="600A8AF9" w14:textId="77777777" w:rsidR="003468D7" w:rsidRPr="001978D1" w:rsidRDefault="003468D7" w:rsidP="002A72E2">
      <w:pPr>
        <w:contextualSpacing/>
      </w:pPr>
    </w:p>
    <w:p w14:paraId="0F826254" w14:textId="77777777" w:rsidR="002A72E2" w:rsidRPr="001978D1" w:rsidRDefault="002A72E2" w:rsidP="002A72E2">
      <w:pPr>
        <w:contextualSpacing/>
        <w:rPr>
          <w:b/>
        </w:rPr>
      </w:pPr>
      <w:r w:rsidRPr="001978D1">
        <w:rPr>
          <w:b/>
        </w:rPr>
        <w:t>Standards for Registered Training Organisations (RTOs) 2015</w:t>
      </w:r>
    </w:p>
    <w:p w14:paraId="1802EB43" w14:textId="77777777" w:rsidR="000D1CB0" w:rsidRPr="001978D1" w:rsidRDefault="000D1CB0" w:rsidP="000D1CB0">
      <w:pPr>
        <w:contextualSpacing/>
      </w:pPr>
      <w:r w:rsidRPr="001978D1">
        <w:t>For more information please visit:</w:t>
      </w:r>
    </w:p>
    <w:p w14:paraId="43082C67" w14:textId="35AB8BD1" w:rsidR="002A72E2" w:rsidRPr="001978D1" w:rsidRDefault="00D15F55" w:rsidP="000D1CB0">
      <w:pPr>
        <w:contextualSpacing/>
      </w:pPr>
      <w:hyperlink r:id="rId27" w:history="1">
        <w:r w:rsidR="002A72E2" w:rsidRPr="001978D1">
          <w:rPr>
            <w:color w:val="0563C1" w:themeColor="hyperlink"/>
            <w:u w:val="single"/>
          </w:rPr>
          <w:t>http://www.comlaw.gov.au/Details/F2014L01377</w:t>
        </w:r>
      </w:hyperlink>
      <w:r w:rsidR="002A72E2" w:rsidRPr="001978D1">
        <w:t xml:space="preserve"> </w:t>
      </w:r>
    </w:p>
    <w:p w14:paraId="2B9C34B3" w14:textId="77777777" w:rsidR="000D1CB0" w:rsidRPr="001978D1" w:rsidRDefault="000D1CB0" w:rsidP="002A72E2">
      <w:pPr>
        <w:contextualSpacing/>
      </w:pPr>
    </w:p>
    <w:p w14:paraId="229E833B" w14:textId="77777777" w:rsidR="002A72E2" w:rsidRPr="001978D1" w:rsidRDefault="002A72E2" w:rsidP="002A72E2">
      <w:pPr>
        <w:contextualSpacing/>
        <w:rPr>
          <w:b/>
        </w:rPr>
      </w:pPr>
      <w:r w:rsidRPr="001978D1">
        <w:rPr>
          <w:b/>
        </w:rPr>
        <w:t>The Equal Opportunity Act 2010 (Vic)</w:t>
      </w:r>
    </w:p>
    <w:p w14:paraId="361D3DDC" w14:textId="77777777" w:rsidR="000D1CB0" w:rsidRPr="001978D1" w:rsidRDefault="000D1CB0" w:rsidP="000D1CB0">
      <w:pPr>
        <w:contextualSpacing/>
      </w:pPr>
      <w:r w:rsidRPr="001978D1">
        <w:t>For more information please visit:</w:t>
      </w:r>
    </w:p>
    <w:p w14:paraId="1ADAE915" w14:textId="111F8E38" w:rsidR="002A72E2" w:rsidRPr="001978D1" w:rsidRDefault="00D15F55" w:rsidP="000D1CB0">
      <w:pPr>
        <w:contextualSpacing/>
      </w:pPr>
      <w:hyperlink r:id="rId28" w:history="1">
        <w:r w:rsidR="002A72E2" w:rsidRPr="001978D1">
          <w:rPr>
            <w:color w:val="0563C1" w:themeColor="hyperlink"/>
            <w:u w:val="single"/>
          </w:rPr>
          <w:t>http://www.legislation.vic.gov.au</w:t>
        </w:r>
      </w:hyperlink>
    </w:p>
    <w:p w14:paraId="5B2C7B08" w14:textId="77777777" w:rsidR="000D1CB0" w:rsidRPr="001978D1" w:rsidRDefault="000D1CB0" w:rsidP="002A72E2">
      <w:pPr>
        <w:contextualSpacing/>
      </w:pPr>
    </w:p>
    <w:p w14:paraId="5478C8C8" w14:textId="77777777" w:rsidR="002A72E2" w:rsidRPr="001978D1" w:rsidRDefault="002A72E2" w:rsidP="002A72E2">
      <w:pPr>
        <w:contextualSpacing/>
        <w:rPr>
          <w:b/>
        </w:rPr>
      </w:pPr>
      <w:r w:rsidRPr="001978D1">
        <w:rPr>
          <w:b/>
        </w:rPr>
        <w:t>The Occupational Health and Safety Act 2004 (Vic)</w:t>
      </w:r>
    </w:p>
    <w:p w14:paraId="38BB898E" w14:textId="77777777" w:rsidR="000D1CB0" w:rsidRPr="001978D1" w:rsidRDefault="000D1CB0" w:rsidP="000D1CB0">
      <w:pPr>
        <w:contextualSpacing/>
      </w:pPr>
      <w:r w:rsidRPr="001978D1">
        <w:t>For more information please visit:</w:t>
      </w:r>
    </w:p>
    <w:p w14:paraId="0D98F1D1" w14:textId="029FC427" w:rsidR="002A72E2" w:rsidRPr="001978D1" w:rsidRDefault="00D15F55" w:rsidP="000D1CB0">
      <w:pPr>
        <w:contextualSpacing/>
      </w:pPr>
      <w:hyperlink r:id="rId29" w:history="1">
        <w:r w:rsidR="002A72E2" w:rsidRPr="001978D1">
          <w:rPr>
            <w:color w:val="0563C1" w:themeColor="hyperlink"/>
            <w:u w:val="single"/>
          </w:rPr>
          <w:t>http://www.legislation.vic.gov.au</w:t>
        </w:r>
      </w:hyperlink>
    </w:p>
    <w:p w14:paraId="3F81A19D" w14:textId="77777777" w:rsidR="000D1CB0" w:rsidRPr="001978D1" w:rsidRDefault="000D1CB0" w:rsidP="002A72E2">
      <w:pPr>
        <w:contextualSpacing/>
      </w:pPr>
    </w:p>
    <w:p w14:paraId="6B21D0D6" w14:textId="77777777" w:rsidR="002A72E2" w:rsidRPr="001978D1" w:rsidRDefault="002A72E2" w:rsidP="002A72E2">
      <w:pPr>
        <w:contextualSpacing/>
        <w:rPr>
          <w:b/>
        </w:rPr>
      </w:pPr>
      <w:r w:rsidRPr="001978D1">
        <w:rPr>
          <w:b/>
        </w:rPr>
        <w:lastRenderedPageBreak/>
        <w:t xml:space="preserve">Occupational Health and Safety Regulations </w:t>
      </w:r>
      <w:r w:rsidRPr="000F7557">
        <w:rPr>
          <w:b/>
        </w:rPr>
        <w:t>20</w:t>
      </w:r>
      <w:r w:rsidR="00CD45E3" w:rsidRPr="000F7557">
        <w:rPr>
          <w:b/>
        </w:rPr>
        <w:t>1</w:t>
      </w:r>
      <w:r w:rsidRPr="000F7557">
        <w:rPr>
          <w:b/>
        </w:rPr>
        <w:t>7</w:t>
      </w:r>
    </w:p>
    <w:p w14:paraId="0B55828E" w14:textId="77777777" w:rsidR="000D1CB0" w:rsidRPr="001978D1" w:rsidRDefault="000D1CB0" w:rsidP="000D1CB0">
      <w:pPr>
        <w:contextualSpacing/>
      </w:pPr>
      <w:r w:rsidRPr="001978D1">
        <w:t>For more information please visit:</w:t>
      </w:r>
    </w:p>
    <w:p w14:paraId="6A7E28C5" w14:textId="4634BC6C" w:rsidR="002A72E2" w:rsidRPr="001978D1" w:rsidRDefault="00D15F55" w:rsidP="000D1CB0">
      <w:pPr>
        <w:contextualSpacing/>
      </w:pPr>
      <w:hyperlink r:id="rId30" w:history="1">
        <w:r w:rsidR="00CD45E3" w:rsidRPr="00BB2A01">
          <w:rPr>
            <w:rStyle w:val="Hyperlink"/>
          </w:rPr>
          <w:t>http://www.legislation.vic.gov.au/</w:t>
        </w:r>
      </w:hyperlink>
      <w:r w:rsidR="002A72E2" w:rsidRPr="001978D1">
        <w:t xml:space="preserve"> </w:t>
      </w:r>
    </w:p>
    <w:p w14:paraId="04EF0DB3" w14:textId="77777777" w:rsidR="000D1CB0" w:rsidRPr="001978D1" w:rsidRDefault="000D1CB0" w:rsidP="002A72E2">
      <w:pPr>
        <w:contextualSpacing/>
      </w:pPr>
    </w:p>
    <w:p w14:paraId="61ED305E" w14:textId="77777777" w:rsidR="002A72E2" w:rsidRPr="001978D1" w:rsidRDefault="002A72E2" w:rsidP="002A72E2">
      <w:pPr>
        <w:contextualSpacing/>
        <w:rPr>
          <w:b/>
        </w:rPr>
      </w:pPr>
      <w:r w:rsidRPr="001978D1">
        <w:rPr>
          <w:b/>
        </w:rPr>
        <w:t>The Victorian Information Privacy Act 2000 (Vic)</w:t>
      </w:r>
    </w:p>
    <w:p w14:paraId="636563A8" w14:textId="77777777" w:rsidR="000D1CB0" w:rsidRPr="001978D1" w:rsidRDefault="000D1CB0" w:rsidP="000D1CB0">
      <w:pPr>
        <w:contextualSpacing/>
      </w:pPr>
      <w:r w:rsidRPr="001978D1">
        <w:t>For more information please visit:</w:t>
      </w:r>
    </w:p>
    <w:p w14:paraId="43AD183F" w14:textId="702D542D" w:rsidR="002A72E2" w:rsidRPr="001978D1" w:rsidRDefault="00D15F55" w:rsidP="000D1CB0">
      <w:pPr>
        <w:contextualSpacing/>
      </w:pPr>
      <w:hyperlink r:id="rId31" w:history="1">
        <w:r w:rsidR="002A72E2" w:rsidRPr="001978D1">
          <w:rPr>
            <w:color w:val="0563C1" w:themeColor="hyperlink"/>
            <w:u w:val="single"/>
          </w:rPr>
          <w:t>http://www.legislation.vic.gov.au</w:t>
        </w:r>
      </w:hyperlink>
    </w:p>
    <w:p w14:paraId="6287F829" w14:textId="77777777" w:rsidR="000D1CB0" w:rsidRPr="001978D1" w:rsidRDefault="000D1CB0" w:rsidP="002A72E2">
      <w:pPr>
        <w:contextualSpacing/>
      </w:pPr>
    </w:p>
    <w:p w14:paraId="15481D7B" w14:textId="77777777" w:rsidR="002A72E2" w:rsidRPr="001978D1" w:rsidRDefault="002A72E2" w:rsidP="002A72E2">
      <w:pPr>
        <w:contextualSpacing/>
        <w:rPr>
          <w:b/>
        </w:rPr>
      </w:pPr>
      <w:r w:rsidRPr="001978D1">
        <w:rPr>
          <w:b/>
        </w:rPr>
        <w:t>Charter of Human Rights and Responsibilities Act 2006 (Vic)</w:t>
      </w:r>
    </w:p>
    <w:p w14:paraId="0A9FB055" w14:textId="77777777" w:rsidR="000D1CB0" w:rsidRPr="001978D1" w:rsidRDefault="000D1CB0" w:rsidP="000D1CB0">
      <w:pPr>
        <w:contextualSpacing/>
      </w:pPr>
      <w:r w:rsidRPr="001978D1">
        <w:t>For more information please visit:</w:t>
      </w:r>
    </w:p>
    <w:p w14:paraId="2B3C6CA5" w14:textId="16032422" w:rsidR="002A72E2" w:rsidRPr="001978D1" w:rsidRDefault="00D15F55" w:rsidP="000D1CB0">
      <w:pPr>
        <w:contextualSpacing/>
      </w:pPr>
      <w:hyperlink r:id="rId32" w:history="1">
        <w:r w:rsidR="002A72E2" w:rsidRPr="001978D1">
          <w:rPr>
            <w:color w:val="0563C1" w:themeColor="hyperlink"/>
            <w:u w:val="single"/>
          </w:rPr>
          <w:t>http://www.legislation.vic.gov.au</w:t>
        </w:r>
      </w:hyperlink>
    </w:p>
    <w:p w14:paraId="4820BF85" w14:textId="77777777" w:rsidR="000D1CB0" w:rsidRPr="001978D1" w:rsidRDefault="000D1CB0" w:rsidP="002A72E2">
      <w:pPr>
        <w:contextualSpacing/>
      </w:pPr>
    </w:p>
    <w:p w14:paraId="2B603965" w14:textId="77777777" w:rsidR="002A72E2" w:rsidRPr="001978D1" w:rsidRDefault="002A72E2" w:rsidP="002A72E2">
      <w:pPr>
        <w:contextualSpacing/>
        <w:rPr>
          <w:b/>
        </w:rPr>
      </w:pPr>
      <w:r w:rsidRPr="001978D1">
        <w:rPr>
          <w:b/>
        </w:rPr>
        <w:t>Working with Children Act 2005</w:t>
      </w:r>
    </w:p>
    <w:p w14:paraId="258696A2" w14:textId="77777777" w:rsidR="000D1CB0" w:rsidRPr="001978D1" w:rsidRDefault="000D1CB0" w:rsidP="000D1CB0">
      <w:pPr>
        <w:contextualSpacing/>
      </w:pPr>
      <w:r w:rsidRPr="001978D1">
        <w:t>For more information please visit:</w:t>
      </w:r>
    </w:p>
    <w:p w14:paraId="374D8E82" w14:textId="118DE17B" w:rsidR="002A72E2" w:rsidRPr="001978D1" w:rsidRDefault="00D15F55" w:rsidP="000D1CB0">
      <w:pPr>
        <w:contextualSpacing/>
      </w:pPr>
      <w:hyperlink r:id="rId33" w:history="1">
        <w:r w:rsidR="002A72E2" w:rsidRPr="001978D1">
          <w:rPr>
            <w:color w:val="0563C1" w:themeColor="hyperlink"/>
            <w:u w:val="single"/>
          </w:rPr>
          <w:t>http://www.legislation.vic.gov.au</w:t>
        </w:r>
      </w:hyperlink>
    </w:p>
    <w:p w14:paraId="3560D9E8" w14:textId="77777777" w:rsidR="000D1CB0" w:rsidRPr="001978D1" w:rsidRDefault="000D1CB0" w:rsidP="002A72E2">
      <w:pPr>
        <w:contextualSpacing/>
      </w:pPr>
    </w:p>
    <w:p w14:paraId="5F947A76" w14:textId="77777777" w:rsidR="002A72E2" w:rsidRPr="001978D1" w:rsidRDefault="002A72E2" w:rsidP="002A72E2">
      <w:pPr>
        <w:contextualSpacing/>
        <w:rPr>
          <w:b/>
        </w:rPr>
      </w:pPr>
      <w:r w:rsidRPr="001978D1">
        <w:rPr>
          <w:b/>
        </w:rPr>
        <w:t>The Racial and Religious Tolerance Act 2001 (Cth)</w:t>
      </w:r>
    </w:p>
    <w:p w14:paraId="5E2AF142" w14:textId="77777777" w:rsidR="000D1CB0" w:rsidRPr="001978D1" w:rsidRDefault="000D1CB0" w:rsidP="000D1CB0">
      <w:pPr>
        <w:contextualSpacing/>
      </w:pPr>
      <w:r w:rsidRPr="001978D1">
        <w:t>For more information please visit:</w:t>
      </w:r>
    </w:p>
    <w:p w14:paraId="30765C80" w14:textId="0B0FD6D9" w:rsidR="002A72E2" w:rsidRPr="001978D1" w:rsidRDefault="00D15F55" w:rsidP="000D1CB0">
      <w:pPr>
        <w:contextualSpacing/>
      </w:pPr>
      <w:hyperlink r:id="rId34" w:history="1">
        <w:r w:rsidR="002A72E2" w:rsidRPr="001978D1">
          <w:rPr>
            <w:color w:val="0563C1" w:themeColor="hyperlink"/>
            <w:u w:val="single"/>
          </w:rPr>
          <w:t>http://www.comlaw.gov.au</w:t>
        </w:r>
      </w:hyperlink>
    </w:p>
    <w:p w14:paraId="47C76714" w14:textId="77777777" w:rsidR="000D1CB0" w:rsidRPr="001978D1" w:rsidRDefault="000D1CB0" w:rsidP="002A72E2">
      <w:pPr>
        <w:contextualSpacing/>
      </w:pPr>
    </w:p>
    <w:p w14:paraId="338CE989" w14:textId="77777777" w:rsidR="002A72E2" w:rsidRPr="001978D1" w:rsidRDefault="002A72E2" w:rsidP="002A72E2">
      <w:pPr>
        <w:contextualSpacing/>
        <w:rPr>
          <w:b/>
        </w:rPr>
      </w:pPr>
      <w:r w:rsidRPr="001978D1">
        <w:rPr>
          <w:b/>
        </w:rPr>
        <w:t>The Sex Discrimination Act 1984 (Cth)</w:t>
      </w:r>
    </w:p>
    <w:p w14:paraId="3FE80569" w14:textId="77777777" w:rsidR="000D1CB0" w:rsidRPr="001978D1" w:rsidRDefault="000D1CB0" w:rsidP="000D1CB0">
      <w:pPr>
        <w:contextualSpacing/>
      </w:pPr>
      <w:r w:rsidRPr="001978D1">
        <w:t>For more information please visit:</w:t>
      </w:r>
    </w:p>
    <w:p w14:paraId="4324626A" w14:textId="79B1E7EB" w:rsidR="002A72E2" w:rsidRPr="001978D1" w:rsidRDefault="00D15F55" w:rsidP="000D1CB0">
      <w:pPr>
        <w:contextualSpacing/>
      </w:pPr>
      <w:hyperlink r:id="rId35" w:history="1">
        <w:r w:rsidR="002A72E2" w:rsidRPr="001978D1">
          <w:rPr>
            <w:color w:val="0563C1" w:themeColor="hyperlink"/>
            <w:u w:val="single"/>
          </w:rPr>
          <w:t>http://www.comlaw.gov.au</w:t>
        </w:r>
      </w:hyperlink>
    </w:p>
    <w:p w14:paraId="65E04B1B" w14:textId="77777777" w:rsidR="000D1CB0" w:rsidRPr="001978D1" w:rsidRDefault="000D1CB0" w:rsidP="002A72E2">
      <w:pPr>
        <w:contextualSpacing/>
      </w:pPr>
    </w:p>
    <w:p w14:paraId="68AE3967" w14:textId="77777777" w:rsidR="002A72E2" w:rsidRPr="001978D1" w:rsidRDefault="002A72E2" w:rsidP="002A72E2">
      <w:pPr>
        <w:contextualSpacing/>
        <w:rPr>
          <w:b/>
        </w:rPr>
      </w:pPr>
      <w:r w:rsidRPr="001978D1">
        <w:rPr>
          <w:b/>
        </w:rPr>
        <w:t xml:space="preserve">The Disability </w:t>
      </w:r>
      <w:r w:rsidR="00CC24E9">
        <w:rPr>
          <w:b/>
        </w:rPr>
        <w:t>Act 2006</w:t>
      </w:r>
      <w:r w:rsidRPr="001978D1">
        <w:rPr>
          <w:b/>
        </w:rPr>
        <w:t xml:space="preserve"> (Cth)</w:t>
      </w:r>
    </w:p>
    <w:p w14:paraId="7EDD0226" w14:textId="77777777" w:rsidR="000D1CB0" w:rsidRPr="001978D1" w:rsidRDefault="000D1CB0" w:rsidP="000D1CB0">
      <w:pPr>
        <w:contextualSpacing/>
      </w:pPr>
      <w:r w:rsidRPr="001978D1">
        <w:t>For more information please visit:</w:t>
      </w:r>
    </w:p>
    <w:p w14:paraId="7FA874EB" w14:textId="391B1F34" w:rsidR="002A72E2" w:rsidRPr="001978D1" w:rsidRDefault="00D15F55" w:rsidP="000D1CB0">
      <w:pPr>
        <w:contextualSpacing/>
      </w:pPr>
      <w:hyperlink r:id="rId36" w:history="1">
        <w:r w:rsidR="002A72E2" w:rsidRPr="001978D1">
          <w:rPr>
            <w:color w:val="0563C1" w:themeColor="hyperlink"/>
            <w:u w:val="single"/>
          </w:rPr>
          <w:t>http://www.comlaw.gov.au</w:t>
        </w:r>
      </w:hyperlink>
    </w:p>
    <w:p w14:paraId="7C9A6B28" w14:textId="77777777" w:rsidR="000D1CB0" w:rsidRPr="001978D1" w:rsidRDefault="000D1CB0" w:rsidP="002A72E2">
      <w:pPr>
        <w:contextualSpacing/>
      </w:pPr>
    </w:p>
    <w:p w14:paraId="4B0DCD40" w14:textId="77777777" w:rsidR="002A72E2" w:rsidRPr="001978D1" w:rsidRDefault="002A72E2" w:rsidP="002A72E2">
      <w:pPr>
        <w:contextualSpacing/>
        <w:rPr>
          <w:b/>
        </w:rPr>
      </w:pPr>
      <w:r w:rsidRPr="001978D1">
        <w:rPr>
          <w:b/>
        </w:rPr>
        <w:t>The Copyright Act 1968 (Cth)</w:t>
      </w:r>
    </w:p>
    <w:p w14:paraId="6B87E37E" w14:textId="77777777" w:rsidR="000D1CB0" w:rsidRPr="001978D1" w:rsidRDefault="000D1CB0" w:rsidP="000D1CB0">
      <w:pPr>
        <w:contextualSpacing/>
      </w:pPr>
      <w:r w:rsidRPr="001978D1">
        <w:t>For more information please visit:</w:t>
      </w:r>
    </w:p>
    <w:p w14:paraId="572F5168" w14:textId="6088D90B" w:rsidR="002A72E2" w:rsidRPr="001978D1" w:rsidRDefault="00D15F55" w:rsidP="000D1CB0">
      <w:pPr>
        <w:contextualSpacing/>
      </w:pPr>
      <w:hyperlink r:id="rId37" w:history="1">
        <w:r w:rsidR="002A72E2" w:rsidRPr="001978D1">
          <w:rPr>
            <w:color w:val="0563C1" w:themeColor="hyperlink"/>
            <w:u w:val="single"/>
          </w:rPr>
          <w:t>http://www.comlaw.gov.au/Details/C2014C00291</w:t>
        </w:r>
      </w:hyperlink>
      <w:r w:rsidR="002A72E2" w:rsidRPr="001978D1">
        <w:t xml:space="preserve"> </w:t>
      </w:r>
    </w:p>
    <w:p w14:paraId="4D52EDB4" w14:textId="77777777" w:rsidR="000D1CB0" w:rsidRPr="001978D1" w:rsidRDefault="000D1CB0" w:rsidP="002A72E2">
      <w:pPr>
        <w:contextualSpacing/>
      </w:pPr>
    </w:p>
    <w:p w14:paraId="0175F3F4" w14:textId="77777777" w:rsidR="002A72E2" w:rsidRPr="001978D1" w:rsidRDefault="002A72E2" w:rsidP="002A72E2">
      <w:pPr>
        <w:contextualSpacing/>
        <w:rPr>
          <w:b/>
        </w:rPr>
      </w:pPr>
      <w:r w:rsidRPr="001978D1">
        <w:rPr>
          <w:b/>
        </w:rPr>
        <w:t>National Standard for Licensing Persons performing High Risk Work</w:t>
      </w:r>
    </w:p>
    <w:p w14:paraId="251C77C9" w14:textId="77777777" w:rsidR="000D1CB0" w:rsidRPr="001978D1" w:rsidRDefault="000D1CB0" w:rsidP="000D1CB0">
      <w:pPr>
        <w:contextualSpacing/>
      </w:pPr>
      <w:r w:rsidRPr="001978D1">
        <w:t>For more information please visit:</w:t>
      </w:r>
    </w:p>
    <w:p w14:paraId="502C30F0" w14:textId="7CFB5BF3" w:rsidR="002A72E2" w:rsidRPr="001978D1" w:rsidRDefault="00D15F55" w:rsidP="000D1CB0">
      <w:pPr>
        <w:contextualSpacing/>
      </w:pPr>
      <w:hyperlink r:id="rId38" w:history="1">
        <w:r w:rsidR="002A72E2" w:rsidRPr="001978D1">
          <w:rPr>
            <w:color w:val="0563C1" w:themeColor="hyperlink"/>
            <w:u w:val="single"/>
          </w:rPr>
          <w:t>http://www.safeworkaustralia.gov.au/sites/swa/about/publications/Documents/268/NationalStandard_LicensingPersonsPerformingHighRiskWork_2006_PDF.pdf</w:t>
        </w:r>
      </w:hyperlink>
    </w:p>
    <w:p w14:paraId="4A5E4123" w14:textId="77777777" w:rsidR="000D1CB0" w:rsidRPr="001978D1" w:rsidRDefault="000D1CB0" w:rsidP="002A72E2">
      <w:pPr>
        <w:contextualSpacing/>
      </w:pPr>
    </w:p>
    <w:p w14:paraId="1CF5CB10" w14:textId="77777777" w:rsidR="002A72E2" w:rsidRPr="001978D1" w:rsidRDefault="002A72E2" w:rsidP="002A72E2">
      <w:pPr>
        <w:contextualSpacing/>
        <w:rPr>
          <w:b/>
        </w:rPr>
      </w:pPr>
      <w:r w:rsidRPr="001978D1">
        <w:rPr>
          <w:b/>
        </w:rPr>
        <w:t>Aged Care Act 1997</w:t>
      </w:r>
    </w:p>
    <w:p w14:paraId="1C7BD525" w14:textId="77777777" w:rsidR="00977EEF" w:rsidRPr="001978D1" w:rsidRDefault="00977EEF" w:rsidP="00977EEF">
      <w:pPr>
        <w:contextualSpacing/>
      </w:pPr>
      <w:r w:rsidRPr="001978D1">
        <w:t>For more information please visit:</w:t>
      </w:r>
    </w:p>
    <w:p w14:paraId="55ACA5FC" w14:textId="52037B21" w:rsidR="002A72E2" w:rsidRPr="001978D1" w:rsidRDefault="00D15F55" w:rsidP="000D1CB0">
      <w:pPr>
        <w:contextualSpacing/>
      </w:pPr>
      <w:hyperlink r:id="rId39" w:history="1">
        <w:r w:rsidR="002A72E2" w:rsidRPr="001978D1">
          <w:rPr>
            <w:color w:val="0563C1" w:themeColor="hyperlink"/>
            <w:u w:val="single"/>
          </w:rPr>
          <w:t>http://www.comlaw.gov.au/Details/C2014C00810</w:t>
        </w:r>
      </w:hyperlink>
      <w:r w:rsidR="002A72E2" w:rsidRPr="001978D1">
        <w:t xml:space="preserve"> </w:t>
      </w:r>
    </w:p>
    <w:p w14:paraId="5B68A191" w14:textId="51893404" w:rsidR="00DC61B7" w:rsidRDefault="002A72E2" w:rsidP="00DC61B7">
      <w:r w:rsidRPr="001978D1">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5093E" w14:paraId="3717D0D1" w14:textId="77777777" w:rsidTr="00F044B6">
        <w:tc>
          <w:tcPr>
            <w:tcW w:w="9016" w:type="dxa"/>
            <w:tcBorders>
              <w:top w:val="single" w:sz="4" w:space="0" w:color="auto"/>
              <w:left w:val="single" w:sz="4" w:space="0" w:color="auto"/>
              <w:bottom w:val="single" w:sz="4" w:space="0" w:color="auto"/>
              <w:right w:val="single" w:sz="4" w:space="0" w:color="auto"/>
            </w:tcBorders>
            <w:shd w:val="clear" w:color="auto" w:fill="4F81BD"/>
          </w:tcPr>
          <w:p w14:paraId="64C00F4C" w14:textId="53785DE8" w:rsidR="0095093E" w:rsidRPr="00555DCA" w:rsidRDefault="0095093E" w:rsidP="00216AB6">
            <w:pPr>
              <w:pStyle w:val="Heading1"/>
              <w:framePr w:wrap="notBeside"/>
              <w:outlineLvl w:val="0"/>
            </w:pPr>
            <w:bookmarkStart w:id="76" w:name="_Toc75153434"/>
            <w:r>
              <w:lastRenderedPageBreak/>
              <w:t>Language, Literacy &amp; Numeracy Programs</w:t>
            </w:r>
            <w:bookmarkEnd w:id="76"/>
            <w:r>
              <w:t xml:space="preserve"> </w:t>
            </w:r>
          </w:p>
        </w:tc>
      </w:tr>
    </w:tbl>
    <w:p w14:paraId="5CE8C361" w14:textId="77777777" w:rsidR="00905284" w:rsidRPr="00905284" w:rsidRDefault="00905284" w:rsidP="00905284">
      <w:pPr>
        <w:spacing w:line="256" w:lineRule="auto"/>
        <w:rPr>
          <w:rFonts w:ascii="Calibri" w:eastAsia="Calibri" w:hAnsi="Calibri" w:cs="Times New Roman"/>
        </w:rPr>
      </w:pPr>
      <w:r w:rsidRPr="00905284">
        <w:rPr>
          <w:rFonts w:ascii="Calibri" w:eastAsia="Calibri" w:hAnsi="Calibri" w:cs="Times New Roman"/>
        </w:rPr>
        <w:t>The AMEP is a Commonwealth government-funded program that provides 510 hours of free English classes to new migrants and refugees.</w:t>
      </w:r>
    </w:p>
    <w:p w14:paraId="689C391A" w14:textId="77777777" w:rsidR="00905284" w:rsidRPr="00905284" w:rsidRDefault="00905284" w:rsidP="00905284">
      <w:pPr>
        <w:spacing w:line="256" w:lineRule="auto"/>
        <w:rPr>
          <w:rFonts w:ascii="Calibri" w:eastAsia="Calibri" w:hAnsi="Calibri" w:cs="Times New Roman"/>
        </w:rPr>
      </w:pPr>
      <w:r w:rsidRPr="00905284">
        <w:rPr>
          <w:rFonts w:ascii="Calibri" w:eastAsia="Calibri" w:hAnsi="Calibri" w:cs="Times New Roman"/>
        </w:rPr>
        <w:t>AMES offers a number of ways for you to learn English with the AMEP to suit your individual needs:</w:t>
      </w:r>
    </w:p>
    <w:p w14:paraId="4C47849E" w14:textId="77777777" w:rsidR="00905284" w:rsidRPr="00905284" w:rsidRDefault="00905284" w:rsidP="004F7A4B">
      <w:pPr>
        <w:numPr>
          <w:ilvl w:val="0"/>
          <w:numId w:val="44"/>
        </w:numPr>
        <w:spacing w:line="256" w:lineRule="auto"/>
        <w:contextualSpacing/>
        <w:rPr>
          <w:rFonts w:ascii="Calibri" w:eastAsia="Calibri" w:hAnsi="Calibri" w:cs="Times New Roman"/>
        </w:rPr>
      </w:pPr>
      <w:r w:rsidRPr="00905284">
        <w:rPr>
          <w:rFonts w:ascii="Calibri" w:eastAsia="Calibri" w:hAnsi="Calibri" w:cs="Times New Roman"/>
        </w:rPr>
        <w:t>In the classroom</w:t>
      </w:r>
    </w:p>
    <w:p w14:paraId="6EB789FF" w14:textId="77777777" w:rsidR="00905284" w:rsidRPr="00905284" w:rsidRDefault="00905284" w:rsidP="004F7A4B">
      <w:pPr>
        <w:numPr>
          <w:ilvl w:val="0"/>
          <w:numId w:val="44"/>
        </w:numPr>
        <w:spacing w:line="256" w:lineRule="auto"/>
        <w:contextualSpacing/>
        <w:rPr>
          <w:rFonts w:ascii="Calibri" w:eastAsia="Calibri" w:hAnsi="Calibri" w:cs="Times New Roman"/>
        </w:rPr>
      </w:pPr>
      <w:r w:rsidRPr="00905284">
        <w:rPr>
          <w:rFonts w:ascii="Calibri" w:eastAsia="Calibri" w:hAnsi="Calibri" w:cs="Times New Roman"/>
        </w:rPr>
        <w:t>With the Distance Learning service</w:t>
      </w:r>
    </w:p>
    <w:p w14:paraId="1235EB5C" w14:textId="77777777" w:rsidR="00905284" w:rsidRPr="00905284" w:rsidRDefault="00905284" w:rsidP="004F7A4B">
      <w:pPr>
        <w:numPr>
          <w:ilvl w:val="0"/>
          <w:numId w:val="44"/>
        </w:numPr>
        <w:spacing w:line="256" w:lineRule="auto"/>
        <w:contextualSpacing/>
        <w:rPr>
          <w:rFonts w:ascii="Calibri" w:eastAsia="Calibri" w:hAnsi="Calibri" w:cs="Times New Roman"/>
        </w:rPr>
      </w:pPr>
      <w:r w:rsidRPr="00905284">
        <w:rPr>
          <w:rFonts w:ascii="Calibri" w:eastAsia="Calibri" w:hAnsi="Calibri" w:cs="Times New Roman"/>
        </w:rPr>
        <w:t>With a Volunteer</w:t>
      </w:r>
    </w:p>
    <w:p w14:paraId="3992D54E" w14:textId="3E3C1A21" w:rsidR="00905284" w:rsidRDefault="00905284" w:rsidP="004F7A4B">
      <w:pPr>
        <w:numPr>
          <w:ilvl w:val="0"/>
          <w:numId w:val="44"/>
        </w:numPr>
        <w:spacing w:line="256" w:lineRule="auto"/>
        <w:contextualSpacing/>
        <w:rPr>
          <w:rFonts w:ascii="Calibri" w:eastAsia="Calibri" w:hAnsi="Calibri" w:cs="Times New Roman"/>
        </w:rPr>
      </w:pPr>
      <w:r w:rsidRPr="00905284">
        <w:rPr>
          <w:rFonts w:ascii="Calibri" w:eastAsia="Calibri" w:hAnsi="Calibri" w:cs="Times New Roman"/>
        </w:rPr>
        <w:t>A combination of these options.</w:t>
      </w:r>
    </w:p>
    <w:p w14:paraId="7084E516" w14:textId="77777777" w:rsidR="0072180F" w:rsidRDefault="0072180F" w:rsidP="0072180F">
      <w:pPr>
        <w:spacing w:line="256" w:lineRule="auto"/>
        <w:rPr>
          <w:rFonts w:ascii="Calibri" w:eastAsia="Calibri" w:hAnsi="Calibri" w:cs="Times New Roman"/>
        </w:rPr>
      </w:pPr>
    </w:p>
    <w:p w14:paraId="13A57256" w14:textId="33EB9A22" w:rsidR="0072180F" w:rsidRPr="0072180F" w:rsidRDefault="0072180F" w:rsidP="0072180F">
      <w:pPr>
        <w:spacing w:line="256" w:lineRule="auto"/>
        <w:rPr>
          <w:rFonts w:ascii="Calibri" w:eastAsia="Calibri" w:hAnsi="Calibri" w:cs="Times New Roman"/>
        </w:rPr>
      </w:pPr>
      <w:r w:rsidRPr="0072180F">
        <w:rPr>
          <w:rFonts w:ascii="Calibri" w:eastAsia="Calibri" w:hAnsi="Calibri" w:cs="Times New Roman"/>
        </w:rPr>
        <w:t>Learning for Employment provides a range of flexible learning options to help you study, including full time, part-time, evening and weekend classes</w:t>
      </w:r>
    </w:p>
    <w:p w14:paraId="22C34C84" w14:textId="77777777" w:rsidR="0072180F" w:rsidRPr="00905284" w:rsidRDefault="0072180F" w:rsidP="0072180F">
      <w:pPr>
        <w:spacing w:line="256" w:lineRule="auto"/>
        <w:ind w:left="1440"/>
        <w:contextualSpacing/>
        <w:rPr>
          <w:rFonts w:ascii="Calibri" w:eastAsia="Calibri" w:hAnsi="Calibri" w:cs="Times New Roman"/>
        </w:rPr>
      </w:pPr>
    </w:p>
    <w:p w14:paraId="162DA540" w14:textId="72A6CE18" w:rsidR="00905284" w:rsidRDefault="00905284" w:rsidP="00905284">
      <w:pPr>
        <w:spacing w:line="256" w:lineRule="auto"/>
        <w:rPr>
          <w:rFonts w:ascii="Calibri" w:eastAsia="Calibri" w:hAnsi="Calibri" w:cs="Times New Roman"/>
        </w:rPr>
      </w:pPr>
      <w:r w:rsidRPr="00905284">
        <w:rPr>
          <w:rFonts w:ascii="Calibri" w:eastAsia="Calibri" w:hAnsi="Calibri" w:cs="Times New Roman"/>
        </w:rPr>
        <w:t>You may be able to learn English with the AMEP if you hold a permanent visa, have little or no English, and:</w:t>
      </w:r>
    </w:p>
    <w:p w14:paraId="1884DB34" w14:textId="5ABA758A" w:rsidR="0072180F" w:rsidRPr="00905284" w:rsidRDefault="0072180F" w:rsidP="00905284">
      <w:pPr>
        <w:spacing w:line="256" w:lineRule="auto"/>
        <w:rPr>
          <w:rFonts w:ascii="Calibri" w:eastAsia="Calibri" w:hAnsi="Calibri" w:cs="Times New Roman"/>
        </w:rPr>
      </w:pPr>
      <w:r>
        <w:rPr>
          <w:rFonts w:ascii="Calibri" w:eastAsia="Calibri" w:hAnsi="Calibri" w:cs="Times New Roman"/>
        </w:rPr>
        <w:t>T</w:t>
      </w:r>
      <w:r w:rsidRPr="0072180F">
        <w:rPr>
          <w:rFonts w:ascii="Calibri" w:eastAsia="Calibri" w:hAnsi="Calibri" w:cs="Times New Roman"/>
        </w:rPr>
        <w:t>he AMEP is available to migrants and humanitarian entrants aged 18 years and over. This includes all permanent visa holders, some temporary visa holders and citizens who previously held an eligible visa. Migrants and humanitarian entrants 15-17 years old can participate in AMEP in some circumstances.</w:t>
      </w:r>
    </w:p>
    <w:p w14:paraId="607A7FDB" w14:textId="78DAAEE5" w:rsidR="00905284" w:rsidRDefault="00905284" w:rsidP="00905284">
      <w:pPr>
        <w:spacing w:line="256" w:lineRule="auto"/>
        <w:rPr>
          <w:rFonts w:ascii="Calibri" w:eastAsia="Calibri" w:hAnsi="Calibri" w:cs="Times New Roman"/>
        </w:rPr>
      </w:pPr>
      <w:r w:rsidRPr="00905284">
        <w:rPr>
          <w:rFonts w:ascii="Calibri" w:eastAsia="Calibri" w:hAnsi="Calibri" w:cs="Times New Roman"/>
        </w:rPr>
        <w:t xml:space="preserve">Please call 13 AMES (13 26 37) to find out whether you are eligible to learn English for free. </w:t>
      </w:r>
    </w:p>
    <w:p w14:paraId="044B1CCC" w14:textId="77777777" w:rsidR="0072180F" w:rsidRPr="0072180F" w:rsidRDefault="0072180F" w:rsidP="0072180F">
      <w:pPr>
        <w:spacing w:line="256" w:lineRule="auto"/>
        <w:rPr>
          <w:rFonts w:ascii="Calibri" w:eastAsia="Calibri" w:hAnsi="Calibri" w:cs="Times New Roman"/>
        </w:rPr>
      </w:pPr>
      <w:r w:rsidRPr="0072180F">
        <w:rPr>
          <w:rFonts w:ascii="Calibri" w:eastAsia="Calibri" w:hAnsi="Calibri" w:cs="Times New Roman"/>
        </w:rPr>
        <w:t>AMES Australia Youth Services provide a range of courses to help young people, aged 17 to 25 years old, settle into their new life in Australia through a mix of classroom learning and activities in the workplace, on sporting fields, in the community, and other places of interest.</w:t>
      </w:r>
    </w:p>
    <w:p w14:paraId="1C4E3E36" w14:textId="77777777" w:rsidR="0072180F" w:rsidRPr="0072180F" w:rsidRDefault="0072180F" w:rsidP="0072180F">
      <w:pPr>
        <w:spacing w:line="256" w:lineRule="auto"/>
        <w:rPr>
          <w:rFonts w:ascii="Calibri" w:eastAsia="Calibri" w:hAnsi="Calibri" w:cs="Times New Roman"/>
        </w:rPr>
      </w:pPr>
      <w:r w:rsidRPr="0072180F">
        <w:rPr>
          <w:rFonts w:ascii="Calibri" w:eastAsia="Calibri" w:hAnsi="Calibri" w:cs="Times New Roman"/>
        </w:rPr>
        <w:t>By joining AMES Australia Youth Services you will:</w:t>
      </w:r>
    </w:p>
    <w:p w14:paraId="47FA6B9F"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Be supported while you settle into your new life in Australia</w:t>
      </w:r>
    </w:p>
    <w:p w14:paraId="6CFF94C4"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Improve your English (reading, writing and speaking)</w:t>
      </w:r>
    </w:p>
    <w:p w14:paraId="23FB1EFD"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Improve your computer and internet skills</w:t>
      </w:r>
    </w:p>
    <w:p w14:paraId="73E08615"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Study topics that interest young people</w:t>
      </w:r>
    </w:p>
    <w:p w14:paraId="0784B9FC"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Prepare yourself for further study at TAFE / University</w:t>
      </w:r>
    </w:p>
    <w:p w14:paraId="09DFB0D2" w14:textId="77777777" w:rsidR="0072180F"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Practice skills that Australian employers are looking for</w:t>
      </w:r>
    </w:p>
    <w:p w14:paraId="5C6393A2" w14:textId="658F2B93" w:rsidR="00905284" w:rsidRPr="0072180F" w:rsidRDefault="0072180F" w:rsidP="0072180F">
      <w:pPr>
        <w:pStyle w:val="ListParagraph"/>
        <w:numPr>
          <w:ilvl w:val="0"/>
          <w:numId w:val="53"/>
        </w:numPr>
        <w:spacing w:line="256" w:lineRule="auto"/>
        <w:rPr>
          <w:rFonts w:ascii="Calibri" w:eastAsia="Calibri" w:hAnsi="Calibri" w:cs="Times New Roman"/>
        </w:rPr>
      </w:pPr>
      <w:r w:rsidRPr="0072180F">
        <w:rPr>
          <w:rFonts w:ascii="Calibri" w:eastAsia="Calibri" w:hAnsi="Calibri" w:cs="Times New Roman"/>
        </w:rPr>
        <w:t>Make new friends through a range of fun and exciting activities (youth camps, engagement nights, art classes)</w:t>
      </w:r>
    </w:p>
    <w:p w14:paraId="73238A03" w14:textId="58927AE0" w:rsidR="00905284" w:rsidRDefault="00905284" w:rsidP="00905284">
      <w:pPr>
        <w:spacing w:line="256" w:lineRule="auto"/>
        <w:rPr>
          <w:rFonts w:ascii="Calibri" w:eastAsia="Calibri" w:hAnsi="Calibri" w:cs="Times New Roman"/>
        </w:rPr>
      </w:pPr>
      <w:r w:rsidRPr="00905284">
        <w:rPr>
          <w:rFonts w:ascii="Calibri" w:eastAsia="Calibri" w:hAnsi="Calibri" w:cs="Times New Roman"/>
        </w:rPr>
        <w:t>To find out if you are eligible for the AMES Adult Migrant English Program and Youth Program, telephone 13 AMES (13 26 37) or visit an AMES site close to you, giving your visa number and personal details.</w:t>
      </w:r>
    </w:p>
    <w:p w14:paraId="0680D33F" w14:textId="5C7D0149" w:rsidR="0072180F" w:rsidRDefault="0072180F" w:rsidP="00905284">
      <w:pPr>
        <w:spacing w:line="256" w:lineRule="auto"/>
        <w:rPr>
          <w:rFonts w:ascii="Calibri" w:eastAsia="Calibri" w:hAnsi="Calibri" w:cs="Times New Roman"/>
        </w:rPr>
      </w:pPr>
    </w:p>
    <w:p w14:paraId="42A74016" w14:textId="2E5F2F30" w:rsidR="0072180F" w:rsidRDefault="0072180F" w:rsidP="00905284">
      <w:pPr>
        <w:spacing w:line="256" w:lineRule="auto"/>
        <w:rPr>
          <w:rFonts w:ascii="Calibri" w:eastAsia="Calibri" w:hAnsi="Calibri" w:cs="Times New Roman"/>
        </w:rPr>
      </w:pPr>
      <w:r w:rsidRPr="00D15F55">
        <w:rPr>
          <w:rFonts w:ascii="Calibri" w:eastAsia="Calibri" w:hAnsi="Calibri" w:cs="Times New Roman"/>
          <w:b/>
          <w:bCs/>
        </w:rPr>
        <w:lastRenderedPageBreak/>
        <w:t xml:space="preserve">Reading and </w:t>
      </w:r>
      <w:r w:rsidR="00753FEF" w:rsidRPr="00D15F55">
        <w:rPr>
          <w:rFonts w:ascii="Calibri" w:eastAsia="Calibri" w:hAnsi="Calibri" w:cs="Times New Roman"/>
          <w:b/>
          <w:bCs/>
        </w:rPr>
        <w:t>Writing Hotline</w:t>
      </w:r>
      <w:r w:rsidR="00753FEF">
        <w:rPr>
          <w:rFonts w:ascii="Calibri" w:eastAsia="Calibri" w:hAnsi="Calibri" w:cs="Times New Roman"/>
        </w:rPr>
        <w:t>:</w:t>
      </w:r>
    </w:p>
    <w:p w14:paraId="7FD1E48D" w14:textId="3A3D7912" w:rsidR="00D15F55" w:rsidRDefault="00D15F55" w:rsidP="00753FEF">
      <w:pPr>
        <w:spacing w:line="256" w:lineRule="auto"/>
        <w:rPr>
          <w:rFonts w:ascii="Calibri" w:eastAsia="Calibri" w:hAnsi="Calibri" w:cs="Times New Roman"/>
        </w:rPr>
      </w:pPr>
      <w:r>
        <w:rPr>
          <w:rFonts w:ascii="Calibri" w:eastAsia="Calibri" w:hAnsi="Calibri" w:cs="Times New Roman"/>
        </w:rPr>
        <w:t xml:space="preserve">MultiSkills has a formal arrangement with the Reading and Writing hotline in which if you call the 1300 6 555 06 and mention you require support with reading and writing they will be able to assist with a referral to adult literacy and numeracy services. </w:t>
      </w:r>
    </w:p>
    <w:p w14:paraId="0BB6F47D" w14:textId="5599940F" w:rsidR="00753FEF" w:rsidRDefault="00753FEF" w:rsidP="00753FEF">
      <w:pPr>
        <w:spacing w:line="256" w:lineRule="auto"/>
        <w:rPr>
          <w:rFonts w:ascii="Calibri" w:eastAsia="Calibri" w:hAnsi="Calibri" w:cs="Times New Roman"/>
        </w:rPr>
      </w:pPr>
      <w:r w:rsidRPr="00753FEF">
        <w:rPr>
          <w:rFonts w:ascii="Calibri" w:eastAsia="Calibri" w:hAnsi="Calibri" w:cs="Times New Roman"/>
        </w:rPr>
        <w:t xml:space="preserve">The Reading Writing Hotline was established in 1994 and is Australia’s national telephone referral service for adult literacy and numeracy. </w:t>
      </w:r>
    </w:p>
    <w:p w14:paraId="73EA9B47" w14:textId="77777777" w:rsidR="00753FEF" w:rsidRDefault="00753FEF" w:rsidP="00753FEF">
      <w:pPr>
        <w:spacing w:line="256" w:lineRule="auto"/>
        <w:rPr>
          <w:rFonts w:ascii="Calibri" w:eastAsia="Calibri" w:hAnsi="Calibri" w:cs="Times New Roman"/>
        </w:rPr>
      </w:pPr>
      <w:r w:rsidRPr="00753FEF">
        <w:rPr>
          <w:rFonts w:ascii="Calibri" w:eastAsia="Calibri" w:hAnsi="Calibri" w:cs="Times New Roman"/>
        </w:rPr>
        <w:t xml:space="preserve">It is funded by the Australian Government Department of Education and Skills and Employment. The Hotline has a national steering committee with representatives from each state and territory.  </w:t>
      </w:r>
    </w:p>
    <w:p w14:paraId="36533EDC" w14:textId="0A53DAF2" w:rsidR="00753FEF" w:rsidRDefault="00753FEF" w:rsidP="00753FEF">
      <w:pPr>
        <w:spacing w:line="256" w:lineRule="auto"/>
        <w:rPr>
          <w:rFonts w:ascii="Calibri" w:eastAsia="Calibri" w:hAnsi="Calibri" w:cs="Times New Roman"/>
        </w:rPr>
      </w:pPr>
      <w:r w:rsidRPr="00753FEF">
        <w:rPr>
          <w:rFonts w:ascii="Calibri" w:eastAsia="Calibri" w:hAnsi="Calibri" w:cs="Times New Roman"/>
        </w:rPr>
        <w:t>We hear from a diversity of callers and have a unique overview of literacy services and needs throughout Australia.</w:t>
      </w:r>
    </w:p>
    <w:p w14:paraId="14A1FE6F" w14:textId="1BD7305E" w:rsidR="00753FEF" w:rsidRDefault="00753FEF" w:rsidP="00753FEF">
      <w:pPr>
        <w:spacing w:line="256" w:lineRule="auto"/>
        <w:rPr>
          <w:rFonts w:ascii="Calibri" w:eastAsia="Calibri" w:hAnsi="Calibri" w:cs="Times New Roman"/>
        </w:rPr>
      </w:pPr>
      <w:r w:rsidRPr="00753FEF">
        <w:rPr>
          <w:rFonts w:ascii="Calibri" w:eastAsia="Calibri" w:hAnsi="Calibri" w:cs="Times New Roman"/>
        </w:rPr>
        <w:t>Contact us</w:t>
      </w:r>
      <w:r>
        <w:rPr>
          <w:rFonts w:ascii="Calibri" w:eastAsia="Calibri" w:hAnsi="Calibri" w:cs="Times New Roman"/>
        </w:rPr>
        <w:t xml:space="preserve"> </w:t>
      </w:r>
      <w:r w:rsidRPr="00753FEF">
        <w:rPr>
          <w:rFonts w:ascii="Calibri" w:eastAsia="Calibri" w:hAnsi="Calibri" w:cs="Times New Roman"/>
        </w:rPr>
        <w:t>1300 6 555 06</w:t>
      </w:r>
      <w:r>
        <w:rPr>
          <w:rFonts w:ascii="Calibri" w:eastAsia="Calibri" w:hAnsi="Calibri" w:cs="Times New Roman"/>
        </w:rPr>
        <w:t xml:space="preserve"> and they will be able to provide you with your nearest location that offers LLN courses.  </w:t>
      </w:r>
    </w:p>
    <w:p w14:paraId="5D0E33A2" w14:textId="77777777" w:rsidR="00753FEF" w:rsidRPr="00DE6041" w:rsidRDefault="00753FEF" w:rsidP="00753FEF">
      <w:pPr>
        <w:rPr>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53FEF" w14:paraId="1336C2B8" w14:textId="77777777" w:rsidTr="00212EDA">
        <w:tc>
          <w:tcPr>
            <w:tcW w:w="9016" w:type="dxa"/>
            <w:tcBorders>
              <w:top w:val="single" w:sz="4" w:space="0" w:color="auto"/>
              <w:left w:val="single" w:sz="4" w:space="0" w:color="auto"/>
              <w:bottom w:val="single" w:sz="4" w:space="0" w:color="auto"/>
              <w:right w:val="single" w:sz="4" w:space="0" w:color="auto"/>
            </w:tcBorders>
            <w:shd w:val="clear" w:color="auto" w:fill="4F81BD"/>
          </w:tcPr>
          <w:p w14:paraId="04DFA7D8" w14:textId="75D3BCFA" w:rsidR="00753FEF" w:rsidRPr="00555DCA" w:rsidRDefault="00753FEF" w:rsidP="00212EDA">
            <w:pPr>
              <w:pStyle w:val="Heading1"/>
              <w:framePr w:wrap="notBeside"/>
              <w:outlineLvl w:val="0"/>
            </w:pPr>
            <w:r>
              <w:t xml:space="preserve">External Support Services </w:t>
            </w:r>
          </w:p>
        </w:tc>
      </w:tr>
    </w:tbl>
    <w:p w14:paraId="7CE253E7" w14:textId="77777777" w:rsidR="00753FEF" w:rsidRDefault="00753FEF" w:rsidP="00753FEF">
      <w:pPr>
        <w:spacing w:line="256" w:lineRule="auto"/>
        <w:rPr>
          <w:rFonts w:ascii="Calibri" w:eastAsia="Calibri" w:hAnsi="Calibri" w:cs="Times New Roman"/>
        </w:rPr>
      </w:pPr>
    </w:p>
    <w:p w14:paraId="10546EBE" w14:textId="77777777" w:rsidR="00753FEF" w:rsidRDefault="0072180F" w:rsidP="00905284">
      <w:pPr>
        <w:spacing w:line="256" w:lineRule="auto"/>
      </w:pPr>
      <w:r w:rsidRPr="006D1A98">
        <w:rPr>
          <w:b/>
          <w:bCs/>
        </w:rPr>
        <w:t>Lifeline Telephone:</w:t>
      </w:r>
      <w:r>
        <w:t xml:space="preserve"> 13 11 14 Anyone can call Lifeline and the service offers a counselling service that respects everyone’s right to be heard, understood and cared for. </w:t>
      </w:r>
    </w:p>
    <w:p w14:paraId="528A12BA" w14:textId="77777777" w:rsidR="00753FEF" w:rsidRDefault="0072180F" w:rsidP="00905284">
      <w:pPr>
        <w:spacing w:line="256" w:lineRule="auto"/>
      </w:pPr>
      <w:r>
        <w:t xml:space="preserve">They also provide information about other support services that are available in communities around Australia. </w:t>
      </w:r>
    </w:p>
    <w:p w14:paraId="315A75F2" w14:textId="77777777" w:rsidR="00753FEF" w:rsidRDefault="0072180F" w:rsidP="00905284">
      <w:pPr>
        <w:spacing w:line="256" w:lineRule="auto"/>
      </w:pPr>
      <w:r>
        <w:t xml:space="preserve">If you feel that you might need telephone counselling, you can call about anything that might be troubling you. </w:t>
      </w:r>
    </w:p>
    <w:p w14:paraId="179C9BF9" w14:textId="77777777" w:rsidR="00753FEF" w:rsidRDefault="0072180F" w:rsidP="00905284">
      <w:pPr>
        <w:spacing w:line="256" w:lineRule="auto"/>
      </w:pPr>
      <w:r w:rsidRPr="006D1A98">
        <w:rPr>
          <w:b/>
          <w:bCs/>
        </w:rPr>
        <w:t>Kids Help Line Telephone:</w:t>
      </w:r>
      <w:r>
        <w:t xml:space="preserve"> 1800 55 1800 </w:t>
      </w:r>
    </w:p>
    <w:p w14:paraId="36A56753" w14:textId="547A54F6" w:rsidR="00753FEF" w:rsidRDefault="0072180F" w:rsidP="00905284">
      <w:pPr>
        <w:spacing w:line="256" w:lineRule="auto"/>
      </w:pPr>
      <w:r>
        <w:t xml:space="preserve">Website: </w:t>
      </w:r>
      <w:hyperlink r:id="rId40" w:history="1">
        <w:r w:rsidR="00753FEF" w:rsidRPr="00791060">
          <w:rPr>
            <w:rStyle w:val="Hyperlink"/>
          </w:rPr>
          <w:t>www.kidshelpline.com.au</w:t>
        </w:r>
      </w:hyperlink>
      <w:r>
        <w:t xml:space="preserve"> </w:t>
      </w:r>
    </w:p>
    <w:p w14:paraId="6389E006" w14:textId="6E1855ED" w:rsidR="0072180F" w:rsidRDefault="0072180F" w:rsidP="00905284">
      <w:pPr>
        <w:spacing w:line="256" w:lineRule="auto"/>
        <w:rPr>
          <w:rFonts w:ascii="Calibri" w:eastAsia="Calibri" w:hAnsi="Calibri" w:cs="Times New Roman"/>
        </w:rPr>
      </w:pPr>
      <w:r>
        <w:t>If you're under 18 years of age you may consider contacting the Kids Help Line, who provide access to telephone, web and email counselling.</w:t>
      </w:r>
    </w:p>
    <w:p w14:paraId="16408FA2" w14:textId="77777777" w:rsidR="006D1A98" w:rsidRDefault="006D1A98" w:rsidP="006D1A98">
      <w:pPr>
        <w:spacing w:line="256" w:lineRule="auto"/>
        <w:rPr>
          <w:rFonts w:ascii="Calibri" w:eastAsia="Calibri" w:hAnsi="Calibri" w:cs="Times New Roman"/>
        </w:rPr>
      </w:pPr>
      <w:r w:rsidRPr="006D1A98">
        <w:rPr>
          <w:rFonts w:ascii="Calibri" w:eastAsia="Calibri" w:hAnsi="Calibri" w:cs="Times New Roman"/>
          <w:b/>
          <w:bCs/>
        </w:rPr>
        <w:t>ReachOut</w:t>
      </w:r>
      <w:r w:rsidRPr="006D1A98">
        <w:rPr>
          <w:rFonts w:ascii="Calibri" w:eastAsia="Calibri" w:hAnsi="Calibri" w:cs="Times New Roman"/>
        </w:rPr>
        <w:t xml:space="preserve"> is the most accessed online mental health service for young people and their parents in Australia. </w:t>
      </w:r>
    </w:p>
    <w:p w14:paraId="3667D103" w14:textId="7B160166" w:rsidR="006D1A98" w:rsidRPr="006D1A98" w:rsidRDefault="006D1A98" w:rsidP="006D1A98">
      <w:pPr>
        <w:spacing w:line="256" w:lineRule="auto"/>
        <w:rPr>
          <w:rFonts w:ascii="Calibri" w:eastAsia="Calibri" w:hAnsi="Calibri" w:cs="Times New Roman"/>
        </w:rPr>
      </w:pPr>
      <w:r w:rsidRPr="006D1A98">
        <w:rPr>
          <w:rFonts w:ascii="Calibri" w:eastAsia="Calibri" w:hAnsi="Calibri" w:cs="Times New Roman"/>
        </w:rPr>
        <w:t>ReachOut is a free service that’s available anytime and pretty much anywhere.</w:t>
      </w:r>
    </w:p>
    <w:p w14:paraId="0F1F2F61" w14:textId="77777777" w:rsidR="006D1A98" w:rsidRDefault="006D1A98" w:rsidP="006D1A98">
      <w:pPr>
        <w:spacing w:line="256" w:lineRule="auto"/>
        <w:rPr>
          <w:rFonts w:ascii="Calibri" w:eastAsia="Calibri" w:hAnsi="Calibri" w:cs="Times New Roman"/>
        </w:rPr>
      </w:pPr>
      <w:r>
        <w:rPr>
          <w:rFonts w:ascii="Calibri" w:eastAsia="Calibri" w:hAnsi="Calibri" w:cs="Times New Roman"/>
        </w:rPr>
        <w:t xml:space="preserve">Their </w:t>
      </w:r>
      <w:r w:rsidRPr="006D1A98">
        <w:rPr>
          <w:rFonts w:ascii="Calibri" w:eastAsia="Calibri" w:hAnsi="Calibri" w:cs="Times New Roman"/>
        </w:rPr>
        <w:t xml:space="preserve">trusted self-help information, peer-support program and referral tools save lives by helping young people be well and stay well. </w:t>
      </w:r>
    </w:p>
    <w:p w14:paraId="608153E9" w14:textId="02D45900" w:rsidR="0072180F" w:rsidRPr="00905284" w:rsidRDefault="006D1A98" w:rsidP="006D1A98">
      <w:pPr>
        <w:spacing w:line="256" w:lineRule="auto"/>
        <w:rPr>
          <w:rFonts w:ascii="Calibri" w:eastAsia="Calibri" w:hAnsi="Calibri" w:cs="Times New Roman"/>
        </w:rPr>
      </w:pPr>
      <w:r w:rsidRPr="006D1A98">
        <w:rPr>
          <w:rFonts w:ascii="Calibri" w:eastAsia="Calibri" w:hAnsi="Calibri" w:cs="Times New Roman"/>
        </w:rPr>
        <w:t>Their aim is to improve young people’s mental</w:t>
      </w:r>
      <w:r>
        <w:rPr>
          <w:rFonts w:ascii="Calibri" w:eastAsia="Calibri" w:hAnsi="Calibri" w:cs="Times New Roman"/>
        </w:rPr>
        <w:t xml:space="preserve"> </w:t>
      </w:r>
      <w:r w:rsidRPr="006D1A98">
        <w:rPr>
          <w:rFonts w:ascii="Calibri" w:eastAsia="Calibri" w:hAnsi="Calibri" w:cs="Times New Roman"/>
        </w:rPr>
        <w:t>health and wellbeing by building skills and providing information, support and referrals in ways they know</w:t>
      </w:r>
      <w:r>
        <w:rPr>
          <w:rFonts w:ascii="Calibri" w:eastAsia="Calibri" w:hAnsi="Calibri" w:cs="Times New Roman"/>
        </w:rPr>
        <w:t xml:space="preserve"> </w:t>
      </w:r>
      <w:r w:rsidRPr="006D1A98">
        <w:rPr>
          <w:rFonts w:ascii="Calibri" w:eastAsia="Calibri" w:hAnsi="Calibri" w:cs="Times New Roman"/>
        </w:rPr>
        <w:t>work for young people.</w:t>
      </w:r>
    </w:p>
    <w:p w14:paraId="01FB7AAF" w14:textId="77777777" w:rsidR="008F328A" w:rsidRDefault="008F328A" w:rsidP="00905284">
      <w:pPr>
        <w:spacing w:line="256" w:lineRule="auto"/>
        <w:rPr>
          <w:rFonts w:ascii="Calibri" w:eastAsia="Calibri" w:hAnsi="Calibri" w:cs="Times New Roman"/>
          <w:b/>
          <w:bCs/>
        </w:rPr>
      </w:pPr>
    </w:p>
    <w:p w14:paraId="7FE2FA2B" w14:textId="1547E3D1" w:rsidR="00905284" w:rsidRDefault="006D1A98" w:rsidP="00905284">
      <w:pPr>
        <w:spacing w:line="256" w:lineRule="auto"/>
        <w:rPr>
          <w:rFonts w:ascii="Calibri" w:eastAsia="Calibri" w:hAnsi="Calibri" w:cs="Times New Roman"/>
          <w:b/>
          <w:bCs/>
        </w:rPr>
      </w:pPr>
      <w:r w:rsidRPr="006D1A98">
        <w:rPr>
          <w:rFonts w:ascii="Calibri" w:eastAsia="Calibri" w:hAnsi="Calibri" w:cs="Times New Roman"/>
          <w:b/>
          <w:bCs/>
        </w:rPr>
        <w:t>1800Respect</w:t>
      </w:r>
    </w:p>
    <w:p w14:paraId="0572C1BE" w14:textId="77777777" w:rsidR="006D1A98" w:rsidRPr="008F328A" w:rsidRDefault="006D1A98" w:rsidP="006D1A98">
      <w:pPr>
        <w:spacing w:line="256" w:lineRule="auto"/>
        <w:rPr>
          <w:rFonts w:ascii="Calibri" w:eastAsia="Calibri" w:hAnsi="Calibri" w:cs="Times New Roman"/>
        </w:rPr>
      </w:pPr>
      <w:r w:rsidRPr="008F328A">
        <w:rPr>
          <w:rFonts w:ascii="Calibri" w:eastAsia="Calibri" w:hAnsi="Calibri" w:cs="Times New Roman"/>
        </w:rPr>
        <w:t>Whatever your situation, it is important to know that help and support are available</w:t>
      </w:r>
    </w:p>
    <w:p w14:paraId="1E7F380B" w14:textId="246DCB39" w:rsidR="006D1A98" w:rsidRPr="008F328A" w:rsidRDefault="006D1A98" w:rsidP="006D1A98">
      <w:pPr>
        <w:spacing w:line="256" w:lineRule="auto"/>
        <w:rPr>
          <w:rFonts w:ascii="Calibri" w:eastAsia="Calibri" w:hAnsi="Calibri" w:cs="Times New Roman"/>
        </w:rPr>
      </w:pPr>
      <w:r w:rsidRPr="008F328A">
        <w:rPr>
          <w:rFonts w:ascii="Calibri" w:eastAsia="Calibri" w:hAnsi="Calibri" w:cs="Times New Roman"/>
        </w:rPr>
        <w:t>Information on a range of help and support options for people experiencing domestic, family or sexual violence</w:t>
      </w:r>
    </w:p>
    <w:p w14:paraId="6ACDD97E" w14:textId="1195C34F" w:rsidR="006D1A98" w:rsidRPr="008F328A" w:rsidRDefault="006D1A98" w:rsidP="006D1A98">
      <w:pPr>
        <w:spacing w:line="256" w:lineRule="auto"/>
        <w:rPr>
          <w:rFonts w:ascii="Calibri" w:eastAsia="Calibri" w:hAnsi="Calibri" w:cs="Times New Roman"/>
        </w:rPr>
      </w:pPr>
      <w:r w:rsidRPr="008F328A">
        <w:rPr>
          <w:rFonts w:ascii="Calibri" w:eastAsia="Calibri" w:hAnsi="Calibri" w:cs="Times New Roman"/>
        </w:rPr>
        <w:t>If you or someone you know is experiencing violence or abuse, you can contact 1800RESPECT on 1800 737 732 or through the online chat.</w:t>
      </w:r>
    </w:p>
    <w:p w14:paraId="36E8200E" w14:textId="02229208" w:rsidR="006D1A98" w:rsidRDefault="006D1A98" w:rsidP="00905284">
      <w:pPr>
        <w:spacing w:line="256" w:lineRule="auto"/>
        <w:rPr>
          <w:rFonts w:ascii="Calibri" w:eastAsia="Calibri" w:hAnsi="Calibri" w:cs="Times New Roman"/>
        </w:rPr>
      </w:pPr>
    </w:p>
    <w:p w14:paraId="0348E153" w14:textId="77777777" w:rsidR="006D1A98" w:rsidRPr="00905284" w:rsidRDefault="006D1A98" w:rsidP="00905284">
      <w:pPr>
        <w:spacing w:line="256" w:lineRule="auto"/>
        <w:rPr>
          <w:rFonts w:ascii="Calibri" w:eastAsia="Calibri" w:hAnsi="Calibri" w:cs="Times New Roman"/>
        </w:rPr>
      </w:pPr>
    </w:p>
    <w:p w14:paraId="66FCD453" w14:textId="77777777" w:rsidR="005219EE" w:rsidRPr="001978D1" w:rsidRDefault="005219EE" w:rsidP="00D96718">
      <w:pPr>
        <w:pStyle w:val="Title"/>
      </w:pPr>
      <w:bookmarkStart w:id="77" w:name="_Hlk482262384"/>
      <w:r w:rsidRPr="001978D1">
        <w:t>DOCUMENT CONTROL INFORMATION</w:t>
      </w:r>
    </w:p>
    <w:p w14:paraId="0C6A56B0" w14:textId="77777777" w:rsidR="005219EE" w:rsidRPr="001978D1" w:rsidRDefault="005219EE" w:rsidP="00D96718">
      <w:pPr>
        <w:pStyle w:val="Title"/>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6753"/>
      </w:tblGrid>
      <w:tr w:rsidR="005219EE" w:rsidRPr="001978D1" w14:paraId="501D8915"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8C4BF1" w14:textId="77777777" w:rsidR="005219EE" w:rsidRPr="001978D1" w:rsidRDefault="005219EE">
            <w:pPr>
              <w:spacing w:before="120"/>
              <w:rPr>
                <w:b/>
              </w:rPr>
            </w:pPr>
            <w:r w:rsidRPr="001978D1">
              <w:rPr>
                <w:b/>
              </w:rPr>
              <w:t>Document Name:</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4A4A9F" w14:textId="678762B3" w:rsidR="005219EE" w:rsidRPr="001978D1" w:rsidRDefault="00D15F55">
            <w:pPr>
              <w:spacing w:before="120"/>
            </w:pPr>
            <w:r>
              <w:fldChar w:fldCharType="begin"/>
            </w:r>
            <w:r>
              <w:instrText xml:space="preserve"> DOCPROPERTY cmsDocName </w:instrText>
            </w:r>
            <w:r>
              <w:fldChar w:fldCharType="separate"/>
            </w:r>
            <w:r w:rsidR="007B4BEB">
              <w:t>Student information handbook</w:t>
            </w:r>
            <w:r>
              <w:fldChar w:fldCharType="end"/>
            </w:r>
          </w:p>
        </w:tc>
      </w:tr>
      <w:tr w:rsidR="005219EE" w:rsidRPr="001978D1" w14:paraId="73F017F7"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20C3DF" w14:textId="77777777" w:rsidR="005219EE" w:rsidRPr="001978D1" w:rsidRDefault="005219EE">
            <w:pPr>
              <w:spacing w:before="120"/>
              <w:rPr>
                <w:b/>
              </w:rPr>
            </w:pPr>
            <w:r w:rsidRPr="001978D1">
              <w:rPr>
                <w:b/>
              </w:rPr>
              <w:t>Document No.:</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07024D" w14:textId="37B139B7" w:rsidR="005219EE" w:rsidRPr="001978D1" w:rsidRDefault="00D15F55">
            <w:pPr>
              <w:spacing w:before="120"/>
            </w:pPr>
            <w:r>
              <w:fldChar w:fldCharType="begin"/>
            </w:r>
            <w:r>
              <w:instrText xml:space="preserve"> DOCPROPERTY cmsDocNumber </w:instrText>
            </w:r>
            <w:r>
              <w:fldChar w:fldCharType="separate"/>
            </w:r>
            <w:r w:rsidR="007B4BEB">
              <w:t>7585</w:t>
            </w:r>
            <w:r>
              <w:fldChar w:fldCharType="end"/>
            </w:r>
          </w:p>
        </w:tc>
      </w:tr>
      <w:tr w:rsidR="005219EE" w:rsidRPr="001978D1" w14:paraId="0257E0DA"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D45052" w14:textId="77777777" w:rsidR="005219EE" w:rsidRPr="001978D1" w:rsidRDefault="005219EE">
            <w:pPr>
              <w:spacing w:before="120"/>
              <w:rPr>
                <w:b/>
              </w:rPr>
            </w:pPr>
            <w:r w:rsidRPr="001978D1">
              <w:rPr>
                <w:b/>
              </w:rPr>
              <w:t>Revision No.:</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1A41B7" w14:textId="0C61BE91" w:rsidR="005219EE" w:rsidRPr="001978D1" w:rsidRDefault="00D15F55">
            <w:pPr>
              <w:spacing w:before="120"/>
            </w:pPr>
            <w:r>
              <w:fldChar w:fldCharType="begin"/>
            </w:r>
            <w:r>
              <w:instrText xml:space="preserve"> DOCPROPERTY cmsRevision </w:instrText>
            </w:r>
            <w:r>
              <w:fldChar w:fldCharType="separate"/>
            </w:r>
            <w:r w:rsidR="007B4BEB">
              <w:t>1.5</w:t>
            </w:r>
            <w:r>
              <w:fldChar w:fldCharType="end"/>
            </w:r>
          </w:p>
        </w:tc>
      </w:tr>
      <w:tr w:rsidR="005219EE" w:rsidRPr="001978D1" w14:paraId="533C7C82"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59B6BC" w14:textId="77777777" w:rsidR="005219EE" w:rsidRPr="001978D1" w:rsidRDefault="005219EE">
            <w:pPr>
              <w:spacing w:before="120"/>
              <w:rPr>
                <w:b/>
              </w:rPr>
            </w:pPr>
            <w:r w:rsidRPr="001978D1">
              <w:rPr>
                <w:b/>
              </w:rPr>
              <w:t>Revision Date:</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C3EBDF" w14:textId="378806DB" w:rsidR="005219EE" w:rsidRPr="001978D1" w:rsidRDefault="00D15F55">
            <w:pPr>
              <w:spacing w:before="120"/>
            </w:pPr>
            <w:r>
              <w:fldChar w:fldCharType="begin"/>
            </w:r>
            <w:r>
              <w:instrText xml:space="preserve"> DOCPROPERTY cmsRevisionDate </w:instrText>
            </w:r>
            <w:r>
              <w:fldChar w:fldCharType="separate"/>
            </w:r>
            <w:r w:rsidR="007B4BEB">
              <w:t>19-06-2020</w:t>
            </w:r>
            <w:r>
              <w:fldChar w:fldCharType="end"/>
            </w:r>
          </w:p>
        </w:tc>
      </w:tr>
      <w:tr w:rsidR="005219EE" w:rsidRPr="001978D1" w14:paraId="5ED29B4C"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816126" w14:textId="77777777" w:rsidR="005219EE" w:rsidRPr="001978D1" w:rsidRDefault="005219EE">
            <w:pPr>
              <w:spacing w:before="120"/>
              <w:rPr>
                <w:b/>
              </w:rPr>
            </w:pPr>
            <w:r w:rsidRPr="001978D1">
              <w:rPr>
                <w:b/>
              </w:rPr>
              <w:t>Next Review Date:</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78D6BB" w14:textId="4363E350" w:rsidR="005219EE" w:rsidRPr="001978D1" w:rsidRDefault="00D15F55">
            <w:pPr>
              <w:spacing w:before="120"/>
            </w:pPr>
            <w:r>
              <w:fldChar w:fldCharType="begin"/>
            </w:r>
            <w:r>
              <w:instrText xml:space="preserve"> DOCPROPERTY cmsNextReviewDate </w:instrText>
            </w:r>
            <w:r>
              <w:fldChar w:fldCharType="separate"/>
            </w:r>
            <w:r w:rsidR="007B4BEB">
              <w:t>19-06-2021</w:t>
            </w:r>
            <w:r>
              <w:fldChar w:fldCharType="end"/>
            </w:r>
          </w:p>
        </w:tc>
      </w:tr>
      <w:tr w:rsidR="005219EE" w:rsidRPr="001978D1" w14:paraId="20E8A9C7"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9CAADE" w14:textId="77777777" w:rsidR="005219EE" w:rsidRPr="001978D1" w:rsidRDefault="005219EE">
            <w:pPr>
              <w:spacing w:before="120"/>
              <w:rPr>
                <w:b/>
              </w:rPr>
            </w:pPr>
            <w:r w:rsidRPr="001978D1">
              <w:rPr>
                <w:b/>
              </w:rPr>
              <w:t>Created by:</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53F4F2" w14:textId="2625FDCD" w:rsidR="005219EE" w:rsidRPr="001978D1" w:rsidRDefault="00D15F55">
            <w:pPr>
              <w:spacing w:before="120"/>
            </w:pPr>
            <w:r>
              <w:fldChar w:fldCharType="begin"/>
            </w:r>
            <w:r>
              <w:instrText xml:space="preserve"> DOCPROPERTY cmsDocCreatedBy </w:instrText>
            </w:r>
            <w:r>
              <w:fldChar w:fldCharType="separate"/>
            </w:r>
            <w:r w:rsidR="007B4BEB">
              <w:t>NOVACORE</w:t>
            </w:r>
            <w:r>
              <w:fldChar w:fldCharType="end"/>
            </w:r>
          </w:p>
        </w:tc>
      </w:tr>
      <w:tr w:rsidR="005219EE" w:rsidRPr="001978D1" w14:paraId="70C68B7B"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C6042C" w14:textId="77777777" w:rsidR="005219EE" w:rsidRPr="001978D1" w:rsidRDefault="005219EE">
            <w:pPr>
              <w:spacing w:before="120"/>
              <w:rPr>
                <w:b/>
              </w:rPr>
            </w:pPr>
            <w:r w:rsidRPr="001978D1">
              <w:rPr>
                <w:b/>
              </w:rPr>
              <w:t>Approved by:</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9ACD65" w14:textId="31F0D7DC" w:rsidR="005219EE" w:rsidRPr="001978D1" w:rsidRDefault="00D15F55">
            <w:pPr>
              <w:spacing w:before="120"/>
            </w:pPr>
            <w:r>
              <w:fldChar w:fldCharType="begin"/>
            </w:r>
            <w:r>
              <w:instrText xml:space="preserve"> DOCPROPERTY cmsApprovedBy </w:instrText>
            </w:r>
            <w:r>
              <w:fldChar w:fldCharType="separate"/>
            </w:r>
            <w:r w:rsidR="007B4BEB">
              <w:t>CSKINNER</w:t>
            </w:r>
            <w:r>
              <w:fldChar w:fldCharType="end"/>
            </w:r>
          </w:p>
        </w:tc>
      </w:tr>
      <w:tr w:rsidR="005219EE" w:rsidRPr="001978D1" w14:paraId="1B52728A"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E1EE30" w14:textId="77777777" w:rsidR="005219EE" w:rsidRPr="001978D1" w:rsidRDefault="005219EE">
            <w:pPr>
              <w:spacing w:before="120"/>
              <w:rPr>
                <w:b/>
              </w:rPr>
            </w:pPr>
            <w:r w:rsidRPr="001978D1">
              <w:rPr>
                <w:b/>
              </w:rPr>
              <w:t>Date Approved:</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7B6EB1" w14:textId="33DCDB34" w:rsidR="005219EE" w:rsidRPr="001978D1" w:rsidRDefault="00D15F55">
            <w:pPr>
              <w:spacing w:before="120"/>
            </w:pPr>
            <w:r>
              <w:fldChar w:fldCharType="begin"/>
            </w:r>
            <w:r>
              <w:instrText xml:space="preserve"> DOCPROPERTY cmsApprovedDate </w:instrText>
            </w:r>
            <w:r>
              <w:fldChar w:fldCharType="separate"/>
            </w:r>
            <w:r w:rsidR="007B4BEB">
              <w:t>19-06-2020</w:t>
            </w:r>
            <w:r>
              <w:fldChar w:fldCharType="end"/>
            </w:r>
          </w:p>
        </w:tc>
      </w:tr>
      <w:tr w:rsidR="005219EE" w:rsidRPr="001978D1" w14:paraId="20489AEF" w14:textId="77777777" w:rsidTr="005219EE">
        <w:tc>
          <w:tcPr>
            <w:tcW w:w="22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00E3E3" w14:textId="77777777" w:rsidR="005219EE" w:rsidRPr="001978D1" w:rsidRDefault="005219EE">
            <w:pPr>
              <w:spacing w:before="120"/>
              <w:rPr>
                <w:b/>
              </w:rPr>
            </w:pPr>
            <w:r w:rsidRPr="001978D1">
              <w:rPr>
                <w:b/>
              </w:rPr>
              <w:t>Document Location:</w:t>
            </w:r>
          </w:p>
        </w:tc>
        <w:tc>
          <w:tcPr>
            <w:tcW w:w="6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334771" w14:textId="2E1FD2B5" w:rsidR="005219EE" w:rsidRPr="001978D1" w:rsidRDefault="00D15F55">
            <w:pPr>
              <w:spacing w:before="120"/>
            </w:pPr>
            <w:r>
              <w:fldChar w:fldCharType="begin"/>
            </w:r>
            <w:r>
              <w:instrText xml:space="preserve"> DOCPROPERTY cmsDocLocation </w:instrText>
            </w:r>
            <w:r>
              <w:fldChar w:fldCharType="separate"/>
            </w:r>
            <w:r w:rsidR="007B4BEB">
              <w:t>NovaCore CMS\DMS\Trade Training Group\Policy and Procedures\7. Pre-Enrolment Information\</w:t>
            </w:r>
            <w:r>
              <w:fldChar w:fldCharType="end"/>
            </w:r>
          </w:p>
        </w:tc>
      </w:tr>
    </w:tbl>
    <w:bookmarkEnd w:id="77"/>
    <w:p w14:paraId="6CA4DC86" w14:textId="1F3F7926" w:rsidR="003E46FA" w:rsidRPr="005219EE" w:rsidRDefault="005219EE" w:rsidP="005219EE">
      <w:r w:rsidRPr="001978D1">
        <w:t xml:space="preserve">  </w:t>
      </w:r>
    </w:p>
    <w:sectPr w:rsidR="003E46FA" w:rsidRPr="005219EE" w:rsidSect="00DC61B7">
      <w:headerReference w:type="even" r:id="rId41"/>
      <w:headerReference w:type="default" r:id="rId42"/>
      <w:footerReference w:type="even" r:id="rId43"/>
      <w:footerReference w:type="default" r:id="rId44"/>
      <w:pgSz w:w="11906" w:h="16838"/>
      <w:pgMar w:top="1440" w:right="1440" w:bottom="1440" w:left="1440" w:header="708"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2CA0" w14:textId="77777777" w:rsidR="00216AB6" w:rsidRDefault="00216AB6" w:rsidP="00F4548C">
      <w:pPr>
        <w:spacing w:after="0" w:line="240" w:lineRule="auto"/>
      </w:pPr>
      <w:r>
        <w:separator/>
      </w:r>
    </w:p>
  </w:endnote>
  <w:endnote w:type="continuationSeparator" w:id="0">
    <w:p w14:paraId="506D4071" w14:textId="77777777" w:rsidR="00216AB6" w:rsidRDefault="00216AB6" w:rsidP="00F4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Semibold">
    <w:altName w:val="Cambria"/>
    <w:panose1 w:val="00000000000000000000"/>
    <w:charset w:val="00"/>
    <w:family w:val="roman"/>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16AB6" w:rsidRPr="00F4548C" w14:paraId="54C9311F" w14:textId="77777777" w:rsidTr="00F4548C">
      <w:tc>
        <w:tcPr>
          <w:tcW w:w="4508" w:type="dxa"/>
        </w:tcPr>
        <w:p w14:paraId="25FF4763" w14:textId="77777777" w:rsidR="00216AB6" w:rsidRPr="008B0351" w:rsidRDefault="00216AB6" w:rsidP="00F4548C">
          <w:pPr>
            <w:pStyle w:val="Footer"/>
            <w:rPr>
              <w:sz w:val="18"/>
            </w:rPr>
          </w:pPr>
          <w:r w:rsidRPr="008B0351">
            <w:rPr>
              <w:sz w:val="18"/>
            </w:rPr>
            <w:t xml:space="preserve">Page </w:t>
          </w:r>
          <w:r w:rsidRPr="008B0351">
            <w:rPr>
              <w:b/>
              <w:sz w:val="18"/>
              <w:u w:val="single"/>
            </w:rPr>
            <w:fldChar w:fldCharType="begin"/>
          </w:r>
          <w:r w:rsidRPr="008B0351">
            <w:rPr>
              <w:b/>
              <w:sz w:val="18"/>
              <w:u w:val="single"/>
            </w:rPr>
            <w:instrText xml:space="preserve"> PAGE  \* Arabic  \* MERGEFORMAT </w:instrText>
          </w:r>
          <w:r w:rsidRPr="008B0351">
            <w:rPr>
              <w:b/>
              <w:sz w:val="18"/>
              <w:u w:val="single"/>
            </w:rPr>
            <w:fldChar w:fldCharType="separate"/>
          </w:r>
          <w:r>
            <w:rPr>
              <w:b/>
              <w:noProof/>
              <w:sz w:val="18"/>
              <w:u w:val="single"/>
            </w:rPr>
            <w:t>51</w:t>
          </w:r>
          <w:r w:rsidRPr="008B0351">
            <w:rPr>
              <w:b/>
              <w:sz w:val="18"/>
              <w:u w:val="single"/>
            </w:rPr>
            <w:fldChar w:fldCharType="end"/>
          </w:r>
          <w:r w:rsidRPr="008B0351">
            <w:rPr>
              <w:sz w:val="18"/>
            </w:rPr>
            <w:t xml:space="preserve"> of </w:t>
          </w:r>
          <w:r w:rsidRPr="008B0351">
            <w:rPr>
              <w:b/>
              <w:sz w:val="18"/>
            </w:rPr>
            <w:fldChar w:fldCharType="begin"/>
          </w:r>
          <w:r w:rsidRPr="008B0351">
            <w:rPr>
              <w:b/>
              <w:sz w:val="18"/>
            </w:rPr>
            <w:instrText xml:space="preserve"> NUMPAGES  \* Arabic  \* MERGEFORMAT </w:instrText>
          </w:r>
          <w:r w:rsidRPr="008B0351">
            <w:rPr>
              <w:b/>
              <w:sz w:val="18"/>
            </w:rPr>
            <w:fldChar w:fldCharType="separate"/>
          </w:r>
          <w:r>
            <w:rPr>
              <w:b/>
              <w:noProof/>
              <w:sz w:val="18"/>
            </w:rPr>
            <w:t>51</w:t>
          </w:r>
          <w:r w:rsidRPr="008B0351">
            <w:rPr>
              <w:b/>
              <w:sz w:val="18"/>
            </w:rPr>
            <w:fldChar w:fldCharType="end"/>
          </w:r>
        </w:p>
      </w:tc>
      <w:tc>
        <w:tcPr>
          <w:tcW w:w="4508" w:type="dxa"/>
        </w:tcPr>
        <w:p w14:paraId="4D627256" w14:textId="77777777" w:rsidR="00216AB6" w:rsidRPr="00F4548C" w:rsidRDefault="00216AB6" w:rsidP="00F4548C">
          <w:pPr>
            <w:pStyle w:val="Footer"/>
            <w:jc w:val="right"/>
            <w:rPr>
              <w:sz w:val="16"/>
            </w:rPr>
          </w:pPr>
        </w:p>
      </w:tc>
    </w:tr>
  </w:tbl>
  <w:p w14:paraId="456E50F9" w14:textId="77777777" w:rsidR="00216AB6" w:rsidRDefault="00216AB6" w:rsidP="00F45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16AB6" w:rsidRPr="00F4548C" w14:paraId="5F1594E8" w14:textId="77777777" w:rsidTr="00CF4E38">
      <w:tc>
        <w:tcPr>
          <w:tcW w:w="4508" w:type="dxa"/>
        </w:tcPr>
        <w:p w14:paraId="10E4622F" w14:textId="77777777" w:rsidR="00216AB6" w:rsidRPr="00F4548C" w:rsidRDefault="00216AB6" w:rsidP="008B0351">
          <w:pPr>
            <w:pStyle w:val="Footer"/>
            <w:rPr>
              <w:sz w:val="16"/>
            </w:rPr>
          </w:pPr>
        </w:p>
      </w:tc>
      <w:tc>
        <w:tcPr>
          <w:tcW w:w="4508" w:type="dxa"/>
        </w:tcPr>
        <w:p w14:paraId="2497654A" w14:textId="77777777" w:rsidR="00216AB6" w:rsidRPr="00F4548C" w:rsidRDefault="00216AB6" w:rsidP="008B0351">
          <w:pPr>
            <w:pStyle w:val="Footer"/>
            <w:jc w:val="right"/>
            <w:rPr>
              <w:sz w:val="16"/>
            </w:rPr>
          </w:pPr>
          <w:r w:rsidRPr="008B0351">
            <w:rPr>
              <w:sz w:val="20"/>
            </w:rPr>
            <w:t xml:space="preserve">Page </w:t>
          </w:r>
          <w:r w:rsidRPr="008B0351">
            <w:rPr>
              <w:b/>
              <w:sz w:val="20"/>
              <w:u w:val="single"/>
            </w:rPr>
            <w:fldChar w:fldCharType="begin"/>
          </w:r>
          <w:r w:rsidRPr="008B0351">
            <w:rPr>
              <w:b/>
              <w:sz w:val="20"/>
              <w:u w:val="single"/>
            </w:rPr>
            <w:instrText xml:space="preserve"> PAGE  \* Arabic  \* MERGEFORMAT </w:instrText>
          </w:r>
          <w:r w:rsidRPr="008B0351">
            <w:rPr>
              <w:b/>
              <w:sz w:val="20"/>
              <w:u w:val="single"/>
            </w:rPr>
            <w:fldChar w:fldCharType="separate"/>
          </w:r>
          <w:r>
            <w:rPr>
              <w:b/>
              <w:noProof/>
              <w:sz w:val="20"/>
              <w:u w:val="single"/>
            </w:rPr>
            <w:t>3</w:t>
          </w:r>
          <w:r w:rsidRPr="008B0351">
            <w:rPr>
              <w:b/>
              <w:sz w:val="20"/>
              <w:u w:val="single"/>
            </w:rPr>
            <w:fldChar w:fldCharType="end"/>
          </w:r>
          <w:r w:rsidRPr="008B0351">
            <w:rPr>
              <w:sz w:val="20"/>
            </w:rPr>
            <w:t xml:space="preserve"> of </w:t>
          </w:r>
          <w:r w:rsidRPr="008B0351">
            <w:rPr>
              <w:b/>
              <w:sz w:val="20"/>
            </w:rPr>
            <w:fldChar w:fldCharType="begin"/>
          </w:r>
          <w:r w:rsidRPr="008B0351">
            <w:rPr>
              <w:b/>
              <w:sz w:val="20"/>
            </w:rPr>
            <w:instrText xml:space="preserve"> NUMPAGES  \* Arabic  \* MERGEFORMAT </w:instrText>
          </w:r>
          <w:r w:rsidRPr="008B0351">
            <w:rPr>
              <w:b/>
              <w:sz w:val="20"/>
            </w:rPr>
            <w:fldChar w:fldCharType="separate"/>
          </w:r>
          <w:r>
            <w:rPr>
              <w:b/>
              <w:noProof/>
              <w:sz w:val="20"/>
            </w:rPr>
            <w:t>51</w:t>
          </w:r>
          <w:r w:rsidRPr="008B0351">
            <w:rPr>
              <w:b/>
              <w:sz w:val="20"/>
            </w:rPr>
            <w:fldChar w:fldCharType="end"/>
          </w:r>
        </w:p>
      </w:tc>
    </w:tr>
  </w:tbl>
  <w:p w14:paraId="59FE7DFE" w14:textId="77777777" w:rsidR="00216AB6" w:rsidRDefault="00216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C5B" w14:textId="77777777" w:rsidR="00216AB6" w:rsidRDefault="00216AB6" w:rsidP="00F4548C">
      <w:pPr>
        <w:spacing w:after="0" w:line="240" w:lineRule="auto"/>
      </w:pPr>
      <w:r>
        <w:separator/>
      </w:r>
    </w:p>
  </w:footnote>
  <w:footnote w:type="continuationSeparator" w:id="0">
    <w:p w14:paraId="717BF71E" w14:textId="77777777" w:rsidR="00216AB6" w:rsidRDefault="00216AB6" w:rsidP="00F4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216AB6" w14:paraId="69EFDDBF" w14:textId="77777777" w:rsidTr="006739BC">
      <w:tc>
        <w:tcPr>
          <w:tcW w:w="2410" w:type="dxa"/>
        </w:tcPr>
        <w:p w14:paraId="12E63EA7" w14:textId="77777777" w:rsidR="00216AB6" w:rsidRDefault="00216AB6" w:rsidP="00F4548C">
          <w:pPr>
            <w:pStyle w:val="Header"/>
          </w:pPr>
          <w:r>
            <w:rPr>
              <w:noProof/>
              <w:lang w:val="en-US"/>
            </w:rPr>
            <w:drawing>
              <wp:inline distT="0" distB="0" distL="0" distR="0" wp14:anchorId="733EE9A2" wp14:editId="4F95D846">
                <wp:extent cx="1285875" cy="342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Skills-Logo-(GIF).gif"/>
                        <pic:cNvPicPr/>
                      </pic:nvPicPr>
                      <pic:blipFill>
                        <a:blip r:embed="rId1">
                          <a:extLst>
                            <a:ext uri="{28A0092B-C50C-407E-A947-70E740481C1C}">
                              <a14:useLocalDpi xmlns:a14="http://schemas.microsoft.com/office/drawing/2010/main" val="0"/>
                            </a:ext>
                          </a:extLst>
                        </a:blip>
                        <a:stretch>
                          <a:fillRect/>
                        </a:stretch>
                      </pic:blipFill>
                      <pic:spPr>
                        <a:xfrm>
                          <a:off x="0" y="0"/>
                          <a:ext cx="1296585" cy="345766"/>
                        </a:xfrm>
                        <a:prstGeom prst="rect">
                          <a:avLst/>
                        </a:prstGeom>
                      </pic:spPr>
                    </pic:pic>
                  </a:graphicData>
                </a:graphic>
              </wp:inline>
            </w:drawing>
          </w:r>
        </w:p>
      </w:tc>
      <w:tc>
        <w:tcPr>
          <w:tcW w:w="6606" w:type="dxa"/>
        </w:tcPr>
        <w:p w14:paraId="25FE599F" w14:textId="77777777" w:rsidR="00216AB6" w:rsidRPr="00F4548C" w:rsidRDefault="00216AB6" w:rsidP="00F4548C">
          <w:pPr>
            <w:pStyle w:val="Header"/>
            <w:jc w:val="right"/>
            <w:rPr>
              <w:b/>
              <w:sz w:val="18"/>
            </w:rPr>
          </w:pPr>
          <w:r>
            <w:rPr>
              <w:b/>
              <w:sz w:val="18"/>
            </w:rPr>
            <w:t>MultiSkills Training</w:t>
          </w:r>
        </w:p>
        <w:p w14:paraId="29C0F125" w14:textId="284FD84F" w:rsidR="00216AB6" w:rsidRPr="00F4548C" w:rsidRDefault="00216AB6" w:rsidP="00F4548C">
          <w:pPr>
            <w:pStyle w:val="Header"/>
            <w:jc w:val="right"/>
            <w:rPr>
              <w:b/>
              <w:sz w:val="18"/>
            </w:rPr>
          </w:pPr>
          <w:r>
            <w:rPr>
              <w:b/>
              <w:sz w:val="18"/>
            </w:rPr>
            <w:fldChar w:fldCharType="begin"/>
          </w:r>
          <w:r>
            <w:rPr>
              <w:b/>
              <w:sz w:val="18"/>
            </w:rPr>
            <w:instrText xml:space="preserve"> DOCPROPERTY cmsDocName </w:instrText>
          </w:r>
          <w:r>
            <w:rPr>
              <w:b/>
              <w:sz w:val="18"/>
            </w:rPr>
            <w:fldChar w:fldCharType="separate"/>
          </w:r>
          <w:r w:rsidR="00501BB0">
            <w:rPr>
              <w:b/>
              <w:sz w:val="18"/>
            </w:rPr>
            <w:t>Student information handbook</w:t>
          </w:r>
          <w:r>
            <w:rPr>
              <w:b/>
              <w:sz w:val="18"/>
            </w:rPr>
            <w:fldChar w:fldCharType="end"/>
          </w:r>
        </w:p>
      </w:tc>
    </w:tr>
  </w:tbl>
  <w:p w14:paraId="321AE944" w14:textId="77777777" w:rsidR="00216AB6" w:rsidRDefault="00216AB6" w:rsidP="00F45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216AB6" w14:paraId="7C4E86F4" w14:textId="77777777" w:rsidTr="006739BC">
      <w:tc>
        <w:tcPr>
          <w:tcW w:w="6663" w:type="dxa"/>
        </w:tcPr>
        <w:p w14:paraId="66CF5F72" w14:textId="77777777" w:rsidR="00216AB6" w:rsidRPr="00FC06F8" w:rsidRDefault="00216AB6" w:rsidP="00F4548C">
          <w:pPr>
            <w:pStyle w:val="Header"/>
            <w:rPr>
              <w:b/>
              <w:sz w:val="18"/>
            </w:rPr>
          </w:pPr>
          <w:r>
            <w:rPr>
              <w:b/>
              <w:sz w:val="18"/>
            </w:rPr>
            <w:t>MultiSkills Training</w:t>
          </w:r>
        </w:p>
        <w:p w14:paraId="3C8D9060" w14:textId="5B290CEB" w:rsidR="00216AB6" w:rsidRPr="00FC06F8" w:rsidRDefault="00216AB6" w:rsidP="00F4548C">
          <w:pPr>
            <w:pStyle w:val="Header"/>
            <w:rPr>
              <w:b/>
            </w:rPr>
          </w:pPr>
          <w:r>
            <w:rPr>
              <w:b/>
              <w:sz w:val="18"/>
            </w:rPr>
            <w:t xml:space="preserve">SP 2.1.1 </w:t>
          </w:r>
          <w:r w:rsidRPr="00FC06F8">
            <w:rPr>
              <w:b/>
              <w:sz w:val="18"/>
            </w:rPr>
            <w:fldChar w:fldCharType="begin"/>
          </w:r>
          <w:r w:rsidRPr="00FC06F8">
            <w:rPr>
              <w:b/>
              <w:sz w:val="18"/>
            </w:rPr>
            <w:instrText xml:space="preserve"> DOCPROPERTY cmsDocName </w:instrText>
          </w:r>
          <w:r w:rsidRPr="00FC06F8">
            <w:rPr>
              <w:b/>
              <w:sz w:val="18"/>
            </w:rPr>
            <w:fldChar w:fldCharType="separate"/>
          </w:r>
          <w:r w:rsidR="00501BB0">
            <w:rPr>
              <w:b/>
              <w:sz w:val="18"/>
            </w:rPr>
            <w:t>Student information handbook</w:t>
          </w:r>
          <w:r w:rsidRPr="00FC06F8">
            <w:rPr>
              <w:b/>
              <w:sz w:val="18"/>
            </w:rPr>
            <w:fldChar w:fldCharType="end"/>
          </w:r>
        </w:p>
      </w:tc>
      <w:tc>
        <w:tcPr>
          <w:tcW w:w="2353" w:type="dxa"/>
        </w:tcPr>
        <w:p w14:paraId="1DE8854C" w14:textId="77777777" w:rsidR="00216AB6" w:rsidRPr="00F4548C" w:rsidRDefault="00216AB6" w:rsidP="00F4548C">
          <w:pPr>
            <w:pStyle w:val="Header"/>
            <w:jc w:val="right"/>
            <w:rPr>
              <w:b/>
              <w:sz w:val="18"/>
            </w:rPr>
          </w:pPr>
          <w:r>
            <w:rPr>
              <w:noProof/>
              <w:lang w:val="en-US"/>
            </w:rPr>
            <w:drawing>
              <wp:inline distT="0" distB="0" distL="0" distR="0" wp14:anchorId="4296C8FA" wp14:editId="2DA8E69A">
                <wp:extent cx="1285875" cy="342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Skills-Logo-(GIF).gif"/>
                        <pic:cNvPicPr/>
                      </pic:nvPicPr>
                      <pic:blipFill>
                        <a:blip r:embed="rId1">
                          <a:extLst>
                            <a:ext uri="{28A0092B-C50C-407E-A947-70E740481C1C}">
                              <a14:useLocalDpi xmlns:a14="http://schemas.microsoft.com/office/drawing/2010/main" val="0"/>
                            </a:ext>
                          </a:extLst>
                        </a:blip>
                        <a:stretch>
                          <a:fillRect/>
                        </a:stretch>
                      </pic:blipFill>
                      <pic:spPr>
                        <a:xfrm>
                          <a:off x="0" y="0"/>
                          <a:ext cx="1296585" cy="345766"/>
                        </a:xfrm>
                        <a:prstGeom prst="rect">
                          <a:avLst/>
                        </a:prstGeom>
                      </pic:spPr>
                    </pic:pic>
                  </a:graphicData>
                </a:graphic>
              </wp:inline>
            </w:drawing>
          </w:r>
          <w:r w:rsidRPr="00F4548C">
            <w:rPr>
              <w:b/>
              <w:sz w:val="18"/>
            </w:rPr>
            <w:t xml:space="preserve"> </w:t>
          </w:r>
        </w:p>
      </w:tc>
    </w:tr>
  </w:tbl>
  <w:p w14:paraId="6B9C3061" w14:textId="77777777" w:rsidR="00216AB6" w:rsidRDefault="00216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A1"/>
    <w:multiLevelType w:val="hybridMultilevel"/>
    <w:tmpl w:val="AC3E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323A"/>
    <w:multiLevelType w:val="hybridMultilevel"/>
    <w:tmpl w:val="2432E4F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0936196F"/>
    <w:multiLevelType w:val="hybridMultilevel"/>
    <w:tmpl w:val="91BC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F067F"/>
    <w:multiLevelType w:val="hybridMultilevel"/>
    <w:tmpl w:val="E3EE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72BDC"/>
    <w:multiLevelType w:val="hybridMultilevel"/>
    <w:tmpl w:val="F49A508C"/>
    <w:lvl w:ilvl="0" w:tplc="98D0061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504CC"/>
    <w:multiLevelType w:val="hybridMultilevel"/>
    <w:tmpl w:val="6F36EB32"/>
    <w:lvl w:ilvl="0" w:tplc="63CE3732">
      <w:numFmt w:val="bullet"/>
      <w:lvlText w:val="•"/>
      <w:lvlJc w:val="left"/>
      <w:pPr>
        <w:ind w:left="79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932CB"/>
    <w:multiLevelType w:val="hybridMultilevel"/>
    <w:tmpl w:val="B204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A6427"/>
    <w:multiLevelType w:val="hybridMultilevel"/>
    <w:tmpl w:val="EC6EE744"/>
    <w:lvl w:ilvl="0" w:tplc="7EEEF0F4">
      <w:start w:val="2"/>
      <w:numFmt w:val="bullet"/>
      <w:lvlText w:val="-"/>
      <w:lvlJc w:val="left"/>
      <w:pPr>
        <w:tabs>
          <w:tab w:val="num" w:pos="447"/>
        </w:tabs>
        <w:ind w:left="447" w:hanging="360"/>
      </w:pPr>
      <w:rPr>
        <w:rFonts w:ascii="Times New Roman" w:eastAsia="Times New Roman" w:hAnsi="Times New Roman" w:cs="Times New Roman" w:hint="default"/>
      </w:rPr>
    </w:lvl>
    <w:lvl w:ilvl="1" w:tplc="04090001">
      <w:start w:val="1"/>
      <w:numFmt w:val="bullet"/>
      <w:lvlText w:val=""/>
      <w:lvlJc w:val="left"/>
      <w:pPr>
        <w:tabs>
          <w:tab w:val="num" w:pos="1167"/>
        </w:tabs>
        <w:ind w:left="1167" w:hanging="360"/>
      </w:pPr>
      <w:rPr>
        <w:rFonts w:ascii="Symbol" w:hAnsi="Symbol" w:hint="default"/>
      </w:rPr>
    </w:lvl>
    <w:lvl w:ilvl="2" w:tplc="04090005">
      <w:start w:val="1"/>
      <w:numFmt w:val="bullet"/>
      <w:lvlText w:val=""/>
      <w:lvlJc w:val="left"/>
      <w:pPr>
        <w:tabs>
          <w:tab w:val="num" w:pos="1887"/>
        </w:tabs>
        <w:ind w:left="1887" w:hanging="360"/>
      </w:pPr>
      <w:rPr>
        <w:rFonts w:ascii="Wingdings" w:hAnsi="Wingdings" w:hint="default"/>
      </w:rPr>
    </w:lvl>
    <w:lvl w:ilvl="3" w:tplc="04090001">
      <w:start w:val="1"/>
      <w:numFmt w:val="bullet"/>
      <w:lvlText w:val=""/>
      <w:lvlJc w:val="left"/>
      <w:pPr>
        <w:tabs>
          <w:tab w:val="num" w:pos="2607"/>
        </w:tabs>
        <w:ind w:left="2607" w:hanging="360"/>
      </w:pPr>
      <w:rPr>
        <w:rFonts w:ascii="Symbol" w:hAnsi="Symbol" w:hint="default"/>
      </w:rPr>
    </w:lvl>
    <w:lvl w:ilvl="4" w:tplc="04090003">
      <w:start w:val="1"/>
      <w:numFmt w:val="bullet"/>
      <w:lvlText w:val="o"/>
      <w:lvlJc w:val="left"/>
      <w:pPr>
        <w:tabs>
          <w:tab w:val="num" w:pos="3327"/>
        </w:tabs>
        <w:ind w:left="3327" w:hanging="360"/>
      </w:pPr>
      <w:rPr>
        <w:rFonts w:ascii="Courier New" w:hAnsi="Courier New" w:cs="Courier New" w:hint="default"/>
      </w:rPr>
    </w:lvl>
    <w:lvl w:ilvl="5" w:tplc="04090005">
      <w:start w:val="1"/>
      <w:numFmt w:val="bullet"/>
      <w:lvlText w:val=""/>
      <w:lvlJc w:val="left"/>
      <w:pPr>
        <w:tabs>
          <w:tab w:val="num" w:pos="4047"/>
        </w:tabs>
        <w:ind w:left="4047" w:hanging="360"/>
      </w:pPr>
      <w:rPr>
        <w:rFonts w:ascii="Wingdings" w:hAnsi="Wingdings" w:hint="default"/>
      </w:rPr>
    </w:lvl>
    <w:lvl w:ilvl="6" w:tplc="04090001">
      <w:start w:val="1"/>
      <w:numFmt w:val="bullet"/>
      <w:lvlText w:val=""/>
      <w:lvlJc w:val="left"/>
      <w:pPr>
        <w:tabs>
          <w:tab w:val="num" w:pos="4767"/>
        </w:tabs>
        <w:ind w:left="4767" w:hanging="360"/>
      </w:pPr>
      <w:rPr>
        <w:rFonts w:ascii="Symbol" w:hAnsi="Symbol" w:hint="default"/>
      </w:rPr>
    </w:lvl>
    <w:lvl w:ilvl="7" w:tplc="04090003">
      <w:start w:val="1"/>
      <w:numFmt w:val="bullet"/>
      <w:lvlText w:val="o"/>
      <w:lvlJc w:val="left"/>
      <w:pPr>
        <w:tabs>
          <w:tab w:val="num" w:pos="5487"/>
        </w:tabs>
        <w:ind w:left="5487" w:hanging="360"/>
      </w:pPr>
      <w:rPr>
        <w:rFonts w:ascii="Courier New" w:hAnsi="Courier New" w:cs="Courier New" w:hint="default"/>
      </w:rPr>
    </w:lvl>
    <w:lvl w:ilvl="8" w:tplc="04090005">
      <w:start w:val="1"/>
      <w:numFmt w:val="bullet"/>
      <w:lvlText w:val=""/>
      <w:lvlJc w:val="left"/>
      <w:pPr>
        <w:tabs>
          <w:tab w:val="num" w:pos="6207"/>
        </w:tabs>
        <w:ind w:left="6207" w:hanging="360"/>
      </w:pPr>
      <w:rPr>
        <w:rFonts w:ascii="Wingdings" w:hAnsi="Wingdings" w:hint="default"/>
      </w:rPr>
    </w:lvl>
  </w:abstractNum>
  <w:abstractNum w:abstractNumId="8" w15:restartNumberingAfterBreak="0">
    <w:nsid w:val="1B124518"/>
    <w:multiLevelType w:val="hybridMultilevel"/>
    <w:tmpl w:val="FECE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431A2"/>
    <w:multiLevelType w:val="hybridMultilevel"/>
    <w:tmpl w:val="9566EC5C"/>
    <w:lvl w:ilvl="0" w:tplc="B1325C34">
      <w:numFmt w:val="bullet"/>
      <w:lvlText w:val="•"/>
      <w:lvlJc w:val="left"/>
      <w:pPr>
        <w:ind w:left="1440" w:hanging="72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221C3E0B"/>
    <w:multiLevelType w:val="hybridMultilevel"/>
    <w:tmpl w:val="E2D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2DC3"/>
    <w:multiLevelType w:val="multilevel"/>
    <w:tmpl w:val="FB4402CA"/>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6C4631E"/>
    <w:multiLevelType w:val="hybridMultilevel"/>
    <w:tmpl w:val="93FE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844DF"/>
    <w:multiLevelType w:val="hybridMultilevel"/>
    <w:tmpl w:val="2076D3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2713B3"/>
    <w:multiLevelType w:val="hybridMultilevel"/>
    <w:tmpl w:val="D68E86EA"/>
    <w:lvl w:ilvl="0" w:tplc="2A54262C">
      <w:numFmt w:val="bullet"/>
      <w:lvlText w:val="•"/>
      <w:lvlJc w:val="left"/>
      <w:pPr>
        <w:ind w:left="720" w:hanging="360"/>
      </w:pPr>
      <w:rPr>
        <w:rFonts w:ascii="Calibri" w:eastAsiaTheme="minorHAnsi" w:hAnsi="Calibri" w:cstheme="minorBidi" w:hint="default"/>
        <w:sz w:val="22"/>
      </w:rPr>
    </w:lvl>
    <w:lvl w:ilvl="1" w:tplc="295879E6">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9260B"/>
    <w:multiLevelType w:val="hybridMultilevel"/>
    <w:tmpl w:val="56FA5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DA1F44"/>
    <w:multiLevelType w:val="hybridMultilevel"/>
    <w:tmpl w:val="607AC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4F282C"/>
    <w:multiLevelType w:val="hybridMultilevel"/>
    <w:tmpl w:val="A51A6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A5708"/>
    <w:multiLevelType w:val="hybridMultilevel"/>
    <w:tmpl w:val="5078688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00F7615"/>
    <w:multiLevelType w:val="hybridMultilevel"/>
    <w:tmpl w:val="8AC07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17B66D2"/>
    <w:multiLevelType w:val="hybridMultilevel"/>
    <w:tmpl w:val="C32037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38414F3"/>
    <w:multiLevelType w:val="hybridMultilevel"/>
    <w:tmpl w:val="A1DC0F02"/>
    <w:lvl w:ilvl="0" w:tplc="63CE3732">
      <w:numFmt w:val="bullet"/>
      <w:lvlText w:val="•"/>
      <w:lvlJc w:val="left"/>
      <w:pPr>
        <w:ind w:left="79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7D7032"/>
    <w:multiLevelType w:val="hybridMultilevel"/>
    <w:tmpl w:val="0400B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A30AC0"/>
    <w:multiLevelType w:val="hybridMultilevel"/>
    <w:tmpl w:val="48D2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4A5955"/>
    <w:multiLevelType w:val="hybridMultilevel"/>
    <w:tmpl w:val="D6146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7318C6"/>
    <w:multiLevelType w:val="hybridMultilevel"/>
    <w:tmpl w:val="26BA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E6B0A"/>
    <w:multiLevelType w:val="hybridMultilevel"/>
    <w:tmpl w:val="624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43A4D"/>
    <w:multiLevelType w:val="hybridMultilevel"/>
    <w:tmpl w:val="BD56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A95A5C"/>
    <w:multiLevelType w:val="hybridMultilevel"/>
    <w:tmpl w:val="D9F08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710DCC"/>
    <w:multiLevelType w:val="hybridMultilevel"/>
    <w:tmpl w:val="1A2E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B3F43"/>
    <w:multiLevelType w:val="hybridMultilevel"/>
    <w:tmpl w:val="3CF2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41755E"/>
    <w:multiLevelType w:val="hybridMultilevel"/>
    <w:tmpl w:val="C60C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8407F"/>
    <w:multiLevelType w:val="hybridMultilevel"/>
    <w:tmpl w:val="EEB8BC5E"/>
    <w:lvl w:ilvl="0" w:tplc="E940DABA">
      <w:numFmt w:val="bullet"/>
      <w:lvlText w:val="-"/>
      <w:lvlJc w:val="left"/>
      <w:pPr>
        <w:tabs>
          <w:tab w:val="num" w:pos="284"/>
        </w:tabs>
        <w:ind w:left="284" w:hanging="360"/>
      </w:pPr>
      <w:rPr>
        <w:rFonts w:ascii="Arial" w:eastAsia="Times New Roman" w:hAnsi="Arial" w:cs="Arial" w:hint="default"/>
      </w:rPr>
    </w:lvl>
    <w:lvl w:ilvl="1" w:tplc="04090003">
      <w:start w:val="1"/>
      <w:numFmt w:val="bullet"/>
      <w:lvlText w:val="o"/>
      <w:lvlJc w:val="left"/>
      <w:pPr>
        <w:tabs>
          <w:tab w:val="num" w:pos="1004"/>
        </w:tabs>
        <w:ind w:left="1004" w:hanging="360"/>
      </w:pPr>
      <w:rPr>
        <w:rFonts w:ascii="Courier New" w:hAnsi="Courier New" w:cs="Courier New" w:hint="default"/>
      </w:rPr>
    </w:lvl>
    <w:lvl w:ilvl="2" w:tplc="04090005">
      <w:start w:val="1"/>
      <w:numFmt w:val="bullet"/>
      <w:lvlText w:val=""/>
      <w:lvlJc w:val="left"/>
      <w:pPr>
        <w:tabs>
          <w:tab w:val="num" w:pos="1724"/>
        </w:tabs>
        <w:ind w:left="1724" w:hanging="360"/>
      </w:pPr>
      <w:rPr>
        <w:rFonts w:ascii="Wingdings" w:hAnsi="Wingdings" w:hint="default"/>
      </w:rPr>
    </w:lvl>
    <w:lvl w:ilvl="3" w:tplc="04090001">
      <w:start w:val="1"/>
      <w:numFmt w:val="bullet"/>
      <w:lvlText w:val=""/>
      <w:lvlJc w:val="left"/>
      <w:pPr>
        <w:tabs>
          <w:tab w:val="num" w:pos="2444"/>
        </w:tabs>
        <w:ind w:left="2444" w:hanging="360"/>
      </w:pPr>
      <w:rPr>
        <w:rFonts w:ascii="Symbol" w:hAnsi="Symbol" w:hint="default"/>
      </w:rPr>
    </w:lvl>
    <w:lvl w:ilvl="4" w:tplc="04090003">
      <w:start w:val="1"/>
      <w:numFmt w:val="bullet"/>
      <w:lvlText w:val="o"/>
      <w:lvlJc w:val="left"/>
      <w:pPr>
        <w:tabs>
          <w:tab w:val="num" w:pos="3164"/>
        </w:tabs>
        <w:ind w:left="3164" w:hanging="360"/>
      </w:pPr>
      <w:rPr>
        <w:rFonts w:ascii="Courier New" w:hAnsi="Courier New" w:cs="Courier New" w:hint="default"/>
      </w:rPr>
    </w:lvl>
    <w:lvl w:ilvl="5" w:tplc="04090005">
      <w:start w:val="1"/>
      <w:numFmt w:val="bullet"/>
      <w:lvlText w:val=""/>
      <w:lvlJc w:val="left"/>
      <w:pPr>
        <w:tabs>
          <w:tab w:val="num" w:pos="3884"/>
        </w:tabs>
        <w:ind w:left="3884" w:hanging="360"/>
      </w:pPr>
      <w:rPr>
        <w:rFonts w:ascii="Wingdings" w:hAnsi="Wingdings" w:hint="default"/>
      </w:rPr>
    </w:lvl>
    <w:lvl w:ilvl="6" w:tplc="04090001">
      <w:start w:val="1"/>
      <w:numFmt w:val="bullet"/>
      <w:lvlText w:val=""/>
      <w:lvlJc w:val="left"/>
      <w:pPr>
        <w:tabs>
          <w:tab w:val="num" w:pos="4604"/>
        </w:tabs>
        <w:ind w:left="4604" w:hanging="360"/>
      </w:pPr>
      <w:rPr>
        <w:rFonts w:ascii="Symbol" w:hAnsi="Symbol" w:hint="default"/>
      </w:rPr>
    </w:lvl>
    <w:lvl w:ilvl="7" w:tplc="04090003">
      <w:start w:val="1"/>
      <w:numFmt w:val="bullet"/>
      <w:lvlText w:val="o"/>
      <w:lvlJc w:val="left"/>
      <w:pPr>
        <w:tabs>
          <w:tab w:val="num" w:pos="5324"/>
        </w:tabs>
        <w:ind w:left="5324" w:hanging="360"/>
      </w:pPr>
      <w:rPr>
        <w:rFonts w:ascii="Courier New" w:hAnsi="Courier New" w:cs="Courier New" w:hint="default"/>
      </w:rPr>
    </w:lvl>
    <w:lvl w:ilvl="8" w:tplc="04090005">
      <w:start w:val="1"/>
      <w:numFmt w:val="bullet"/>
      <w:lvlText w:val=""/>
      <w:lvlJc w:val="left"/>
      <w:pPr>
        <w:tabs>
          <w:tab w:val="num" w:pos="6044"/>
        </w:tabs>
        <w:ind w:left="6044" w:hanging="360"/>
      </w:pPr>
      <w:rPr>
        <w:rFonts w:ascii="Wingdings" w:hAnsi="Wingdings" w:hint="default"/>
      </w:rPr>
    </w:lvl>
  </w:abstractNum>
  <w:abstractNum w:abstractNumId="33" w15:restartNumberingAfterBreak="0">
    <w:nsid w:val="5098280E"/>
    <w:multiLevelType w:val="hybridMultilevel"/>
    <w:tmpl w:val="D448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FA64F2"/>
    <w:multiLevelType w:val="multilevel"/>
    <w:tmpl w:val="F6862444"/>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82252A5"/>
    <w:multiLevelType w:val="multilevel"/>
    <w:tmpl w:val="920C4F6C"/>
    <w:lvl w:ilvl="0">
      <w:start w:val="1"/>
      <w:numFmt w:val="bullet"/>
      <w:lvlText w:val=""/>
      <w:lvlJc w:val="left"/>
      <w:pPr>
        <w:ind w:left="360" w:hanging="360"/>
      </w:pPr>
      <w:rPr>
        <w:rFonts w:ascii="Symbol" w:hAnsi="Symbol" w:hint="default"/>
      </w:rPr>
    </w:lvl>
    <w:lvl w:ilvl="1">
      <w:start w:val="1"/>
      <w:numFmt w:val="decimal"/>
      <w:isLgl/>
      <w:lvlText w:val="%1.%2"/>
      <w:lvlJc w:val="left"/>
      <w:pPr>
        <w:ind w:left="435" w:hanging="435"/>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FEC1D26"/>
    <w:multiLevelType w:val="hybridMultilevel"/>
    <w:tmpl w:val="E2B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0134F"/>
    <w:multiLevelType w:val="hybridMultilevel"/>
    <w:tmpl w:val="D5E2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441CC"/>
    <w:multiLevelType w:val="multilevel"/>
    <w:tmpl w:val="D18A44BC"/>
    <w:lvl w:ilvl="0">
      <w:start w:val="1"/>
      <w:numFmt w:val="bullet"/>
      <w:lvlText w:val=""/>
      <w:lvlJc w:val="left"/>
      <w:pPr>
        <w:ind w:left="360" w:hanging="360"/>
      </w:pPr>
      <w:rPr>
        <w:rFonts w:ascii="Symbol" w:hAnsi="Symbol" w:hint="default"/>
      </w:rPr>
    </w:lvl>
    <w:lvl w:ilvl="1">
      <w:start w:val="1"/>
      <w:numFmt w:val="decimal"/>
      <w:isLgl/>
      <w:lvlText w:val="%1.%2"/>
      <w:lvlJc w:val="left"/>
      <w:pPr>
        <w:ind w:left="435" w:hanging="435"/>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92C1A68"/>
    <w:multiLevelType w:val="hybridMultilevel"/>
    <w:tmpl w:val="9CC6BF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E1577"/>
    <w:multiLevelType w:val="multilevel"/>
    <w:tmpl w:val="33328C3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E237CA6"/>
    <w:multiLevelType w:val="hybridMultilevel"/>
    <w:tmpl w:val="9D80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6424D9"/>
    <w:multiLevelType w:val="hybridMultilevel"/>
    <w:tmpl w:val="8B58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C58BD"/>
    <w:multiLevelType w:val="hybridMultilevel"/>
    <w:tmpl w:val="2CEE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184989"/>
    <w:multiLevelType w:val="hybridMultilevel"/>
    <w:tmpl w:val="C5EC73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4205316"/>
    <w:multiLevelType w:val="singleLevel"/>
    <w:tmpl w:val="7152F036"/>
    <w:lvl w:ilvl="0">
      <w:start w:val="1"/>
      <w:numFmt w:val="bullet"/>
      <w:lvlText w:val=""/>
      <w:lvlJc w:val="left"/>
      <w:pPr>
        <w:tabs>
          <w:tab w:val="num" w:pos="425"/>
        </w:tabs>
        <w:ind w:left="425" w:hanging="425"/>
      </w:pPr>
      <w:rPr>
        <w:rFonts w:ascii="Symbol" w:hAnsi="Symbol" w:hint="default"/>
      </w:rPr>
    </w:lvl>
  </w:abstractNum>
  <w:abstractNum w:abstractNumId="46" w15:restartNumberingAfterBreak="0">
    <w:nsid w:val="77C76546"/>
    <w:multiLevelType w:val="hybridMultilevel"/>
    <w:tmpl w:val="E2CC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BC796A"/>
    <w:multiLevelType w:val="hybridMultilevel"/>
    <w:tmpl w:val="9AD09936"/>
    <w:lvl w:ilvl="0" w:tplc="4CD4E6F0">
      <w:start w:val="1"/>
      <w:numFmt w:val="lowerLetter"/>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50375504">
    <w:abstractNumId w:val="27"/>
  </w:num>
  <w:num w:numId="2" w16cid:durableId="1406996092">
    <w:abstractNumId w:val="42"/>
  </w:num>
  <w:num w:numId="3" w16cid:durableId="733048047">
    <w:abstractNumId w:val="25"/>
  </w:num>
  <w:num w:numId="4" w16cid:durableId="1551499739">
    <w:abstractNumId w:val="23"/>
  </w:num>
  <w:num w:numId="5" w16cid:durableId="112796367">
    <w:abstractNumId w:val="16"/>
  </w:num>
  <w:num w:numId="6" w16cid:durableId="738791869">
    <w:abstractNumId w:val="22"/>
  </w:num>
  <w:num w:numId="7" w16cid:durableId="1954046069">
    <w:abstractNumId w:val="41"/>
  </w:num>
  <w:num w:numId="8" w16cid:durableId="118299831">
    <w:abstractNumId w:val="3"/>
  </w:num>
  <w:num w:numId="9" w16cid:durableId="600528985">
    <w:abstractNumId w:val="33"/>
  </w:num>
  <w:num w:numId="10" w16cid:durableId="1436483741">
    <w:abstractNumId w:val="0"/>
  </w:num>
  <w:num w:numId="11" w16cid:durableId="2017685592">
    <w:abstractNumId w:val="15"/>
  </w:num>
  <w:num w:numId="12" w16cid:durableId="1731002574">
    <w:abstractNumId w:val="4"/>
  </w:num>
  <w:num w:numId="13" w16cid:durableId="281228474">
    <w:abstractNumId w:val="46"/>
  </w:num>
  <w:num w:numId="14" w16cid:durableId="1724521792">
    <w:abstractNumId w:val="10"/>
  </w:num>
  <w:num w:numId="15" w16cid:durableId="2142335105">
    <w:abstractNumId w:val="24"/>
  </w:num>
  <w:num w:numId="16" w16cid:durableId="155801629">
    <w:abstractNumId w:val="2"/>
  </w:num>
  <w:num w:numId="17" w16cid:durableId="1723020058">
    <w:abstractNumId w:val="31"/>
  </w:num>
  <w:num w:numId="18" w16cid:durableId="1300457882">
    <w:abstractNumId w:val="8"/>
  </w:num>
  <w:num w:numId="19" w16cid:durableId="10417136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8934189">
    <w:abstractNumId w:val="45"/>
  </w:num>
  <w:num w:numId="21" w16cid:durableId="488911441">
    <w:abstractNumId w:val="35"/>
  </w:num>
  <w:num w:numId="22" w16cid:durableId="224295445">
    <w:abstractNumId w:val="14"/>
  </w:num>
  <w:num w:numId="23" w16cid:durableId="1188984344">
    <w:abstractNumId w:val="44"/>
  </w:num>
  <w:num w:numId="24" w16cid:durableId="1012100868">
    <w:abstractNumId w:val="17"/>
  </w:num>
  <w:num w:numId="25" w16cid:durableId="2071687891">
    <w:abstractNumId w:val="32"/>
  </w:num>
  <w:num w:numId="26" w16cid:durableId="1846244130">
    <w:abstractNumId w:val="39"/>
  </w:num>
  <w:num w:numId="27" w16cid:durableId="475880086">
    <w:abstractNumId w:val="7"/>
  </w:num>
  <w:num w:numId="28" w16cid:durableId="168351315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0290807">
    <w:abstractNumId w:val="1"/>
  </w:num>
  <w:num w:numId="30" w16cid:durableId="1909149524">
    <w:abstractNumId w:val="21"/>
  </w:num>
  <w:num w:numId="31" w16cid:durableId="683630082">
    <w:abstractNumId w:val="5"/>
  </w:num>
  <w:num w:numId="32" w16cid:durableId="1312641108">
    <w:abstractNumId w:val="29"/>
  </w:num>
  <w:num w:numId="33" w16cid:durableId="955216585">
    <w:abstractNumId w:val="37"/>
  </w:num>
  <w:num w:numId="34" w16cid:durableId="279071512">
    <w:abstractNumId w:val="12"/>
  </w:num>
  <w:num w:numId="35" w16cid:durableId="20145300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369695">
    <w:abstractNumId w:val="28"/>
  </w:num>
  <w:num w:numId="37" w16cid:durableId="2134984210">
    <w:abstractNumId w:val="13"/>
  </w:num>
  <w:num w:numId="38" w16cid:durableId="725565758">
    <w:abstractNumId w:val="6"/>
  </w:num>
  <w:num w:numId="39" w16cid:durableId="1852329944">
    <w:abstractNumId w:val="36"/>
  </w:num>
  <w:num w:numId="40" w16cid:durableId="655376634">
    <w:abstractNumId w:val="26"/>
  </w:num>
  <w:num w:numId="41" w16cid:durableId="424883280">
    <w:abstractNumId w:val="11"/>
  </w:num>
  <w:num w:numId="42" w16cid:durableId="787775144">
    <w:abstractNumId w:val="40"/>
  </w:num>
  <w:num w:numId="43" w16cid:durableId="1767916169">
    <w:abstractNumId w:val="43"/>
  </w:num>
  <w:num w:numId="44" w16cid:durableId="1589272540">
    <w:abstractNumId w:val="9"/>
  </w:num>
  <w:num w:numId="45" w16cid:durableId="1242017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89091574">
    <w:abstractNumId w:val="18"/>
  </w:num>
  <w:num w:numId="47" w16cid:durableId="30620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8242586">
    <w:abstractNumId w:val="17"/>
  </w:num>
  <w:num w:numId="49" w16cid:durableId="1552814229">
    <w:abstractNumId w:val="32"/>
  </w:num>
  <w:num w:numId="50" w16cid:durableId="274754535">
    <w:abstractNumId w:val="39"/>
  </w:num>
  <w:num w:numId="51" w16cid:durableId="2139646335">
    <w:abstractNumId w:val="19"/>
  </w:num>
  <w:num w:numId="52" w16cid:durableId="1082599926">
    <w:abstractNumId w:val="20"/>
  </w:num>
  <w:num w:numId="53" w16cid:durableId="155623727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7"/>
    <w:rsid w:val="00002D55"/>
    <w:rsid w:val="000056E8"/>
    <w:rsid w:val="000217CD"/>
    <w:rsid w:val="00091161"/>
    <w:rsid w:val="000945CC"/>
    <w:rsid w:val="000B7C80"/>
    <w:rsid w:val="000C23C9"/>
    <w:rsid w:val="000D1CB0"/>
    <w:rsid w:val="000D2B82"/>
    <w:rsid w:val="000F7557"/>
    <w:rsid w:val="00126A94"/>
    <w:rsid w:val="00130BB5"/>
    <w:rsid w:val="00155DDC"/>
    <w:rsid w:val="00173FFD"/>
    <w:rsid w:val="001761B0"/>
    <w:rsid w:val="00184552"/>
    <w:rsid w:val="001978D1"/>
    <w:rsid w:val="00197DA7"/>
    <w:rsid w:val="00197FBB"/>
    <w:rsid w:val="001A5455"/>
    <w:rsid w:val="001D30CA"/>
    <w:rsid w:val="001D6558"/>
    <w:rsid w:val="00216AB6"/>
    <w:rsid w:val="002352C6"/>
    <w:rsid w:val="0026033A"/>
    <w:rsid w:val="002613C2"/>
    <w:rsid w:val="00264873"/>
    <w:rsid w:val="00264C4E"/>
    <w:rsid w:val="00284755"/>
    <w:rsid w:val="002851BB"/>
    <w:rsid w:val="00294D3B"/>
    <w:rsid w:val="002A72E2"/>
    <w:rsid w:val="002C27B2"/>
    <w:rsid w:val="002D0C16"/>
    <w:rsid w:val="003015E7"/>
    <w:rsid w:val="00322379"/>
    <w:rsid w:val="003468D7"/>
    <w:rsid w:val="0036419E"/>
    <w:rsid w:val="0036468B"/>
    <w:rsid w:val="0036680F"/>
    <w:rsid w:val="00385476"/>
    <w:rsid w:val="003A1AFA"/>
    <w:rsid w:val="003B749A"/>
    <w:rsid w:val="003C4144"/>
    <w:rsid w:val="003C7C1D"/>
    <w:rsid w:val="003D7E35"/>
    <w:rsid w:val="003E46FA"/>
    <w:rsid w:val="003E7FA9"/>
    <w:rsid w:val="003F66C7"/>
    <w:rsid w:val="00403361"/>
    <w:rsid w:val="00440FB7"/>
    <w:rsid w:val="00483F1C"/>
    <w:rsid w:val="00485613"/>
    <w:rsid w:val="004A2ABC"/>
    <w:rsid w:val="004A6B9F"/>
    <w:rsid w:val="004C6285"/>
    <w:rsid w:val="004D3697"/>
    <w:rsid w:val="004F3CDE"/>
    <w:rsid w:val="004F6DF9"/>
    <w:rsid w:val="004F7A4B"/>
    <w:rsid w:val="00501500"/>
    <w:rsid w:val="00501BB0"/>
    <w:rsid w:val="005219EE"/>
    <w:rsid w:val="00525C96"/>
    <w:rsid w:val="00541763"/>
    <w:rsid w:val="0054612C"/>
    <w:rsid w:val="00555BB6"/>
    <w:rsid w:val="00555DCA"/>
    <w:rsid w:val="005620D0"/>
    <w:rsid w:val="00574A5C"/>
    <w:rsid w:val="005756E6"/>
    <w:rsid w:val="00577664"/>
    <w:rsid w:val="005807AB"/>
    <w:rsid w:val="005B3EEE"/>
    <w:rsid w:val="005B433B"/>
    <w:rsid w:val="005B4A4D"/>
    <w:rsid w:val="005B6070"/>
    <w:rsid w:val="005C210C"/>
    <w:rsid w:val="005C55DB"/>
    <w:rsid w:val="005C7294"/>
    <w:rsid w:val="005E301D"/>
    <w:rsid w:val="00607877"/>
    <w:rsid w:val="00620464"/>
    <w:rsid w:val="00626329"/>
    <w:rsid w:val="006322C2"/>
    <w:rsid w:val="00664634"/>
    <w:rsid w:val="00672233"/>
    <w:rsid w:val="006739BC"/>
    <w:rsid w:val="006760DA"/>
    <w:rsid w:val="006B3F48"/>
    <w:rsid w:val="006B41AA"/>
    <w:rsid w:val="006C21D9"/>
    <w:rsid w:val="006D1A98"/>
    <w:rsid w:val="0072180F"/>
    <w:rsid w:val="0072187C"/>
    <w:rsid w:val="00731C80"/>
    <w:rsid w:val="00732318"/>
    <w:rsid w:val="0074489C"/>
    <w:rsid w:val="00745628"/>
    <w:rsid w:val="00753FEF"/>
    <w:rsid w:val="00757C42"/>
    <w:rsid w:val="00757EF4"/>
    <w:rsid w:val="00762C39"/>
    <w:rsid w:val="00772D32"/>
    <w:rsid w:val="0078098C"/>
    <w:rsid w:val="0078148C"/>
    <w:rsid w:val="00786F98"/>
    <w:rsid w:val="00792578"/>
    <w:rsid w:val="007A0DC3"/>
    <w:rsid w:val="007B4BEB"/>
    <w:rsid w:val="007C4C44"/>
    <w:rsid w:val="007E1A9C"/>
    <w:rsid w:val="007F40FF"/>
    <w:rsid w:val="008356E2"/>
    <w:rsid w:val="00842B55"/>
    <w:rsid w:val="00892E74"/>
    <w:rsid w:val="008A7870"/>
    <w:rsid w:val="008B0351"/>
    <w:rsid w:val="008D3FAA"/>
    <w:rsid w:val="008E3192"/>
    <w:rsid w:val="008F328A"/>
    <w:rsid w:val="00905284"/>
    <w:rsid w:val="00923037"/>
    <w:rsid w:val="00925594"/>
    <w:rsid w:val="00932AF9"/>
    <w:rsid w:val="00937ED3"/>
    <w:rsid w:val="0095093E"/>
    <w:rsid w:val="009550EA"/>
    <w:rsid w:val="00957EB4"/>
    <w:rsid w:val="00961656"/>
    <w:rsid w:val="00977914"/>
    <w:rsid w:val="00977EEF"/>
    <w:rsid w:val="00990539"/>
    <w:rsid w:val="009C6887"/>
    <w:rsid w:val="009D5E69"/>
    <w:rsid w:val="009E0CAE"/>
    <w:rsid w:val="00A17F8A"/>
    <w:rsid w:val="00A2647E"/>
    <w:rsid w:val="00A37848"/>
    <w:rsid w:val="00A67002"/>
    <w:rsid w:val="00A84583"/>
    <w:rsid w:val="00AE22FD"/>
    <w:rsid w:val="00B1175E"/>
    <w:rsid w:val="00B3632E"/>
    <w:rsid w:val="00B427E5"/>
    <w:rsid w:val="00B46386"/>
    <w:rsid w:val="00B46484"/>
    <w:rsid w:val="00B803E6"/>
    <w:rsid w:val="00B92F21"/>
    <w:rsid w:val="00B97878"/>
    <w:rsid w:val="00BA3120"/>
    <w:rsid w:val="00BD03F4"/>
    <w:rsid w:val="00BD6460"/>
    <w:rsid w:val="00BE04FF"/>
    <w:rsid w:val="00BE5B14"/>
    <w:rsid w:val="00BF6751"/>
    <w:rsid w:val="00C55543"/>
    <w:rsid w:val="00C7320C"/>
    <w:rsid w:val="00C903C4"/>
    <w:rsid w:val="00CA393A"/>
    <w:rsid w:val="00CB11D0"/>
    <w:rsid w:val="00CB3465"/>
    <w:rsid w:val="00CB3EDF"/>
    <w:rsid w:val="00CC01FC"/>
    <w:rsid w:val="00CC24E9"/>
    <w:rsid w:val="00CC7F7A"/>
    <w:rsid w:val="00CD45E3"/>
    <w:rsid w:val="00CD4A4F"/>
    <w:rsid w:val="00CE2398"/>
    <w:rsid w:val="00CE36DB"/>
    <w:rsid w:val="00CE5A3E"/>
    <w:rsid w:val="00CF4E38"/>
    <w:rsid w:val="00D02A4B"/>
    <w:rsid w:val="00D110F6"/>
    <w:rsid w:val="00D15F55"/>
    <w:rsid w:val="00D20FF4"/>
    <w:rsid w:val="00D41849"/>
    <w:rsid w:val="00D47AE0"/>
    <w:rsid w:val="00D578E1"/>
    <w:rsid w:val="00D61464"/>
    <w:rsid w:val="00D65A38"/>
    <w:rsid w:val="00D731F3"/>
    <w:rsid w:val="00D96718"/>
    <w:rsid w:val="00D969BD"/>
    <w:rsid w:val="00D9794C"/>
    <w:rsid w:val="00DC61B7"/>
    <w:rsid w:val="00DD54B3"/>
    <w:rsid w:val="00DE6041"/>
    <w:rsid w:val="00E11434"/>
    <w:rsid w:val="00E17254"/>
    <w:rsid w:val="00E40B79"/>
    <w:rsid w:val="00E45B39"/>
    <w:rsid w:val="00E62559"/>
    <w:rsid w:val="00E64A87"/>
    <w:rsid w:val="00E76086"/>
    <w:rsid w:val="00E82D7A"/>
    <w:rsid w:val="00E85091"/>
    <w:rsid w:val="00EA246C"/>
    <w:rsid w:val="00EB17D9"/>
    <w:rsid w:val="00EB336C"/>
    <w:rsid w:val="00EB3387"/>
    <w:rsid w:val="00EC45D6"/>
    <w:rsid w:val="00EE14AC"/>
    <w:rsid w:val="00F02BE7"/>
    <w:rsid w:val="00F044B6"/>
    <w:rsid w:val="00F12E71"/>
    <w:rsid w:val="00F1599E"/>
    <w:rsid w:val="00F21419"/>
    <w:rsid w:val="00F4503E"/>
    <w:rsid w:val="00F4548C"/>
    <w:rsid w:val="00F5200D"/>
    <w:rsid w:val="00F57421"/>
    <w:rsid w:val="00F64DFB"/>
    <w:rsid w:val="00F734B2"/>
    <w:rsid w:val="00F74275"/>
    <w:rsid w:val="00F95BC5"/>
    <w:rsid w:val="00FA1143"/>
    <w:rsid w:val="00FC06F8"/>
    <w:rsid w:val="00FC113A"/>
    <w:rsid w:val="00FF1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EE39FE"/>
  <w15:docId w15:val="{A410D1A8-FF2F-41B2-8CE2-4C44B1A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29"/>
    <w:rPr>
      <w:sz w:val="24"/>
    </w:rPr>
  </w:style>
  <w:style w:type="paragraph" w:styleId="Heading1">
    <w:name w:val="heading 1"/>
    <w:basedOn w:val="Normal"/>
    <w:next w:val="Normal"/>
    <w:link w:val="Heading1Char"/>
    <w:autoRedefine/>
    <w:uiPriority w:val="9"/>
    <w:qFormat/>
    <w:rsid w:val="00216AB6"/>
    <w:pPr>
      <w:keepNext/>
      <w:keepLines/>
      <w:framePr w:wrap="notBeside" w:vAnchor="text" w:hAnchor="text" w:y="1"/>
      <w:spacing w:before="240" w:after="120"/>
      <w:outlineLvl w:val="0"/>
    </w:pPr>
    <w:rPr>
      <w:rFonts w:ascii="Calibri" w:eastAsiaTheme="majorEastAsia" w:hAnsi="Calibri" w:cstheme="majorBidi"/>
      <w:b/>
      <w:color w:val="FFFFFF" w:themeColor="background1"/>
      <w:szCs w:val="32"/>
    </w:rPr>
  </w:style>
  <w:style w:type="paragraph" w:styleId="Heading2">
    <w:name w:val="heading 2"/>
    <w:basedOn w:val="Normal"/>
    <w:next w:val="Normal"/>
    <w:link w:val="Heading2Char"/>
    <w:autoRedefine/>
    <w:uiPriority w:val="9"/>
    <w:unhideWhenUsed/>
    <w:qFormat/>
    <w:rsid w:val="00BD6460"/>
    <w:pPr>
      <w:keepNext/>
      <w:keepLines/>
      <w:pBdr>
        <w:top w:val="single" w:sz="4" w:space="1" w:color="92D050"/>
        <w:bottom w:val="single" w:sz="4" w:space="1" w:color="92D050"/>
      </w:pBdr>
      <w:spacing w:before="40" w:after="120"/>
      <w:outlineLvl w:val="1"/>
    </w:pPr>
    <w:rPr>
      <w:rFonts w:ascii="Calibri" w:eastAsiaTheme="majorEastAsia" w:hAnsi="Calibri" w:cstheme="majorBidi"/>
      <w:b/>
      <w:caps/>
      <w:sz w:val="26"/>
      <w:szCs w:val="26"/>
    </w:rPr>
  </w:style>
  <w:style w:type="paragraph" w:styleId="Heading3">
    <w:name w:val="heading 3"/>
    <w:basedOn w:val="Normal"/>
    <w:next w:val="Normal"/>
    <w:link w:val="Heading3Char"/>
    <w:uiPriority w:val="9"/>
    <w:unhideWhenUsed/>
    <w:qFormat/>
    <w:rsid w:val="00BD6460"/>
    <w:pPr>
      <w:keepNext/>
      <w:keepLines/>
      <w:pBdr>
        <w:top w:val="single" w:sz="4" w:space="1" w:color="92D050"/>
        <w:bottom w:val="single" w:sz="4" w:space="1" w:color="92D050"/>
      </w:pBdr>
      <w:spacing w:before="200" w:after="12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semiHidden/>
    <w:unhideWhenUsed/>
    <w:qFormat/>
    <w:rsid w:val="00905284"/>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Heading8">
    <w:name w:val="heading 8"/>
    <w:basedOn w:val="Normal"/>
    <w:next w:val="Normal"/>
    <w:link w:val="Heading8Char"/>
    <w:uiPriority w:val="9"/>
    <w:semiHidden/>
    <w:unhideWhenUsed/>
    <w:qFormat/>
    <w:rsid w:val="00905284"/>
    <w:pPr>
      <w:keepNext/>
      <w:keepLines/>
      <w:spacing w:before="40" w:after="0" w:line="256" w:lineRule="auto"/>
      <w:outlineLvl w:val="7"/>
    </w:pPr>
    <w:rPr>
      <w:rFonts w:ascii="Calibri Light" w:eastAsia="Times New Roman" w:hAnsi="Calibri Light" w:cs="Times New Roman"/>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8C"/>
  </w:style>
  <w:style w:type="paragraph" w:styleId="Footer">
    <w:name w:val="footer"/>
    <w:basedOn w:val="Normal"/>
    <w:link w:val="FooterChar"/>
    <w:uiPriority w:val="99"/>
    <w:unhideWhenUsed/>
    <w:rsid w:val="00F45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8C"/>
  </w:style>
  <w:style w:type="table" w:styleId="TableGrid">
    <w:name w:val="Table Grid"/>
    <w:basedOn w:val="TableNormal"/>
    <w:uiPriority w:val="39"/>
    <w:rsid w:val="00F4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1"/>
    <w:locked/>
    <w:rsid w:val="00F4548C"/>
    <w:rPr>
      <w:rFonts w:ascii="Calibri" w:eastAsia="Calibri" w:hAnsi="Calibri" w:cs="Times New Roman"/>
      <w:lang w:val="en-US"/>
    </w:rPr>
  </w:style>
  <w:style w:type="paragraph" w:customStyle="1" w:styleId="NoSpacing1">
    <w:name w:val="No Spacing1"/>
    <w:link w:val="NoSpacingChar"/>
    <w:rsid w:val="00F4548C"/>
    <w:pPr>
      <w:spacing w:after="0" w:line="240" w:lineRule="auto"/>
    </w:pPr>
    <w:rPr>
      <w:rFonts w:ascii="Calibri" w:eastAsia="Calibri" w:hAnsi="Calibri" w:cs="Times New Roman"/>
      <w:lang w:val="en-US"/>
    </w:rPr>
  </w:style>
  <w:style w:type="paragraph" w:styleId="Title">
    <w:name w:val="Title"/>
    <w:aliases w:val="Contents"/>
    <w:basedOn w:val="Normal"/>
    <w:next w:val="Normal"/>
    <w:link w:val="TitleChar"/>
    <w:autoRedefine/>
    <w:uiPriority w:val="10"/>
    <w:qFormat/>
    <w:rsid w:val="00D96718"/>
    <w:pPr>
      <w:spacing w:before="120" w:after="120" w:line="240" w:lineRule="auto"/>
      <w:contextualSpacing/>
    </w:pPr>
    <w:rPr>
      <w:b/>
      <w:sz w:val="28"/>
    </w:rPr>
  </w:style>
  <w:style w:type="character" w:customStyle="1" w:styleId="TitleChar">
    <w:name w:val="Title Char"/>
    <w:aliases w:val="Contents Char"/>
    <w:basedOn w:val="DefaultParagraphFont"/>
    <w:link w:val="Title"/>
    <w:uiPriority w:val="10"/>
    <w:rsid w:val="00D96718"/>
    <w:rPr>
      <w:b/>
      <w:sz w:val="28"/>
    </w:rPr>
  </w:style>
  <w:style w:type="character" w:customStyle="1" w:styleId="Heading1Char">
    <w:name w:val="Heading 1 Char"/>
    <w:basedOn w:val="DefaultParagraphFont"/>
    <w:link w:val="Heading1"/>
    <w:uiPriority w:val="9"/>
    <w:rsid w:val="00216AB6"/>
    <w:rPr>
      <w:rFonts w:ascii="Calibri" w:eastAsiaTheme="majorEastAsia" w:hAnsi="Calibri" w:cstheme="majorBidi"/>
      <w:b/>
      <w:color w:val="FFFFFF" w:themeColor="background1"/>
      <w:sz w:val="24"/>
      <w:szCs w:val="32"/>
    </w:rPr>
  </w:style>
  <w:style w:type="character" w:customStyle="1" w:styleId="Heading2Char">
    <w:name w:val="Heading 2 Char"/>
    <w:basedOn w:val="DefaultParagraphFont"/>
    <w:link w:val="Heading2"/>
    <w:uiPriority w:val="9"/>
    <w:rsid w:val="00BD6460"/>
    <w:rPr>
      <w:rFonts w:ascii="Calibri" w:eastAsiaTheme="majorEastAsia" w:hAnsi="Calibri" w:cstheme="majorBidi"/>
      <w:b/>
      <w:caps/>
      <w:sz w:val="26"/>
      <w:szCs w:val="26"/>
    </w:rPr>
  </w:style>
  <w:style w:type="paragraph" w:styleId="BalloonText">
    <w:name w:val="Balloon Text"/>
    <w:basedOn w:val="Normal"/>
    <w:link w:val="BalloonTextChar"/>
    <w:uiPriority w:val="99"/>
    <w:semiHidden/>
    <w:unhideWhenUsed/>
    <w:rsid w:val="00D7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F3"/>
    <w:rPr>
      <w:rFonts w:ascii="Tahoma" w:hAnsi="Tahoma" w:cs="Tahoma"/>
      <w:sz w:val="16"/>
      <w:szCs w:val="16"/>
    </w:rPr>
  </w:style>
  <w:style w:type="paragraph" w:styleId="ListParagraph">
    <w:name w:val="List Paragraph"/>
    <w:basedOn w:val="Normal"/>
    <w:uiPriority w:val="34"/>
    <w:qFormat/>
    <w:rsid w:val="00BD6460"/>
    <w:pPr>
      <w:spacing w:after="200" w:line="276" w:lineRule="auto"/>
      <w:ind w:left="720"/>
      <w:contextualSpacing/>
    </w:pPr>
  </w:style>
  <w:style w:type="character" w:customStyle="1" w:styleId="Heading3Char">
    <w:name w:val="Heading 3 Char"/>
    <w:basedOn w:val="DefaultParagraphFont"/>
    <w:link w:val="Heading3"/>
    <w:uiPriority w:val="9"/>
    <w:rsid w:val="00BD6460"/>
    <w:rPr>
      <w:rFonts w:asciiTheme="majorHAnsi" w:eastAsiaTheme="majorEastAsia" w:hAnsiTheme="majorHAnsi" w:cstheme="majorBidi"/>
      <w:b/>
      <w:bCs/>
      <w:i/>
    </w:rPr>
  </w:style>
  <w:style w:type="character" w:styleId="Hyperlink">
    <w:name w:val="Hyperlink"/>
    <w:basedOn w:val="DefaultParagraphFont"/>
    <w:uiPriority w:val="99"/>
    <w:unhideWhenUsed/>
    <w:rsid w:val="003015E7"/>
    <w:rPr>
      <w:color w:val="0563C1" w:themeColor="hyperlink"/>
      <w:u w:val="single"/>
    </w:rPr>
  </w:style>
  <w:style w:type="paragraph" w:customStyle="1" w:styleId="Default">
    <w:name w:val="Default"/>
    <w:rsid w:val="00CF4E38"/>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091161"/>
    <w:pPr>
      <w:spacing w:before="360" w:after="360"/>
    </w:pPr>
    <w:rPr>
      <w:b/>
      <w:bCs/>
      <w:caps/>
      <w:u w:val="single"/>
    </w:rPr>
  </w:style>
  <w:style w:type="paragraph" w:styleId="TOC2">
    <w:name w:val="toc 2"/>
    <w:basedOn w:val="Normal"/>
    <w:next w:val="Normal"/>
    <w:autoRedefine/>
    <w:uiPriority w:val="39"/>
    <w:unhideWhenUsed/>
    <w:rsid w:val="00091161"/>
    <w:pPr>
      <w:spacing w:after="0"/>
    </w:pPr>
    <w:rPr>
      <w:b/>
      <w:bCs/>
      <w:smallCaps/>
    </w:rPr>
  </w:style>
  <w:style w:type="paragraph" w:styleId="TOC3">
    <w:name w:val="toc 3"/>
    <w:basedOn w:val="Normal"/>
    <w:next w:val="Normal"/>
    <w:autoRedefine/>
    <w:uiPriority w:val="39"/>
    <w:unhideWhenUsed/>
    <w:rsid w:val="00091161"/>
    <w:pPr>
      <w:spacing w:after="0"/>
    </w:pPr>
    <w:rPr>
      <w:smallCaps/>
    </w:rPr>
  </w:style>
  <w:style w:type="paragraph" w:styleId="TOC4">
    <w:name w:val="toc 4"/>
    <w:basedOn w:val="Normal"/>
    <w:next w:val="Normal"/>
    <w:autoRedefine/>
    <w:uiPriority w:val="39"/>
    <w:unhideWhenUsed/>
    <w:rsid w:val="00091161"/>
    <w:pPr>
      <w:spacing w:after="0"/>
    </w:pPr>
  </w:style>
  <w:style w:type="paragraph" w:styleId="TOC5">
    <w:name w:val="toc 5"/>
    <w:basedOn w:val="Normal"/>
    <w:next w:val="Normal"/>
    <w:autoRedefine/>
    <w:uiPriority w:val="39"/>
    <w:unhideWhenUsed/>
    <w:rsid w:val="00091161"/>
    <w:pPr>
      <w:spacing w:after="0"/>
    </w:pPr>
  </w:style>
  <w:style w:type="paragraph" w:styleId="TOC6">
    <w:name w:val="toc 6"/>
    <w:basedOn w:val="Normal"/>
    <w:next w:val="Normal"/>
    <w:autoRedefine/>
    <w:uiPriority w:val="39"/>
    <w:unhideWhenUsed/>
    <w:rsid w:val="00091161"/>
    <w:pPr>
      <w:spacing w:after="0"/>
    </w:pPr>
  </w:style>
  <w:style w:type="paragraph" w:styleId="TOC7">
    <w:name w:val="toc 7"/>
    <w:basedOn w:val="Normal"/>
    <w:next w:val="Normal"/>
    <w:autoRedefine/>
    <w:uiPriority w:val="39"/>
    <w:unhideWhenUsed/>
    <w:rsid w:val="00091161"/>
    <w:pPr>
      <w:spacing w:after="0"/>
    </w:pPr>
  </w:style>
  <w:style w:type="paragraph" w:styleId="TOC8">
    <w:name w:val="toc 8"/>
    <w:basedOn w:val="Normal"/>
    <w:next w:val="Normal"/>
    <w:autoRedefine/>
    <w:uiPriority w:val="39"/>
    <w:unhideWhenUsed/>
    <w:rsid w:val="00091161"/>
    <w:pPr>
      <w:spacing w:after="0"/>
    </w:pPr>
  </w:style>
  <w:style w:type="paragraph" w:styleId="TOC9">
    <w:name w:val="toc 9"/>
    <w:basedOn w:val="Normal"/>
    <w:next w:val="Normal"/>
    <w:autoRedefine/>
    <w:uiPriority w:val="39"/>
    <w:unhideWhenUsed/>
    <w:rsid w:val="00091161"/>
    <w:pPr>
      <w:spacing w:after="0"/>
    </w:pPr>
  </w:style>
  <w:style w:type="paragraph" w:customStyle="1" w:styleId="Pa3">
    <w:name w:val="Pa3"/>
    <w:basedOn w:val="Default"/>
    <w:next w:val="Default"/>
    <w:uiPriority w:val="99"/>
    <w:rsid w:val="00F95BC5"/>
    <w:pPr>
      <w:spacing w:line="221" w:lineRule="atLeast"/>
    </w:pPr>
    <w:rPr>
      <w:rFonts w:ascii="Archer Semibold" w:hAnsi="Archer Semibold" w:cstheme="minorBidi"/>
      <w:color w:val="auto"/>
    </w:rPr>
  </w:style>
  <w:style w:type="paragraph" w:customStyle="1" w:styleId="Pa4">
    <w:name w:val="Pa4"/>
    <w:basedOn w:val="Default"/>
    <w:next w:val="Default"/>
    <w:uiPriority w:val="99"/>
    <w:rsid w:val="00F95BC5"/>
    <w:pPr>
      <w:spacing w:line="176" w:lineRule="atLeast"/>
    </w:pPr>
    <w:rPr>
      <w:rFonts w:ascii="Archer Semibold" w:hAnsi="Archer Semibold" w:cstheme="minorBidi"/>
      <w:color w:val="auto"/>
    </w:rPr>
  </w:style>
  <w:style w:type="paragraph" w:customStyle="1" w:styleId="Pa2">
    <w:name w:val="Pa2"/>
    <w:basedOn w:val="Default"/>
    <w:next w:val="Default"/>
    <w:uiPriority w:val="99"/>
    <w:rsid w:val="00F95BC5"/>
    <w:pPr>
      <w:spacing w:line="181" w:lineRule="atLeast"/>
    </w:pPr>
    <w:rPr>
      <w:rFonts w:ascii="Gotham Medium" w:hAnsi="Gotham Medium" w:cstheme="minorBidi"/>
      <w:color w:val="auto"/>
    </w:rPr>
  </w:style>
  <w:style w:type="character" w:styleId="Strong">
    <w:name w:val="Strong"/>
    <w:basedOn w:val="DefaultParagraphFont"/>
    <w:uiPriority w:val="22"/>
    <w:qFormat/>
    <w:rsid w:val="00155DDC"/>
    <w:rPr>
      <w:b/>
      <w:bCs/>
    </w:rPr>
  </w:style>
  <w:style w:type="paragraph" w:styleId="NormalWeb">
    <w:name w:val="Normal (Web)"/>
    <w:basedOn w:val="Normal"/>
    <w:uiPriority w:val="99"/>
    <w:unhideWhenUsed/>
    <w:rsid w:val="00155DDC"/>
    <w:pPr>
      <w:spacing w:before="100" w:beforeAutospacing="1" w:after="100" w:afterAutospacing="1" w:line="240" w:lineRule="auto"/>
    </w:pPr>
    <w:rPr>
      <w:rFonts w:ascii="Times New Roman" w:eastAsia="Times New Roman" w:hAnsi="Times New Roman" w:cs="Times New Roman"/>
      <w:szCs w:val="24"/>
      <w:lang w:eastAsia="en-AU"/>
    </w:rPr>
  </w:style>
  <w:style w:type="table" w:styleId="LightList-Accent3">
    <w:name w:val="Light List Accent 3"/>
    <w:basedOn w:val="TableNormal"/>
    <w:uiPriority w:val="61"/>
    <w:rsid w:val="00A37848"/>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
    <w:name w:val="Table Grid1"/>
    <w:basedOn w:val="TableNormal"/>
    <w:next w:val="TableGrid"/>
    <w:uiPriority w:val="59"/>
    <w:rsid w:val="00A37848"/>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25C96"/>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525C96"/>
    <w:rPr>
      <w:rFonts w:ascii="Times New Roman" w:eastAsia="Times New Roman" w:hAnsi="Times New Roman" w:cs="Times New Roman"/>
      <w:sz w:val="20"/>
      <w:szCs w:val="20"/>
      <w:lang w:eastAsia="en-AU"/>
    </w:rPr>
  </w:style>
  <w:style w:type="character" w:styleId="CommentReference">
    <w:name w:val="annotation reference"/>
    <w:uiPriority w:val="99"/>
    <w:semiHidden/>
    <w:unhideWhenUsed/>
    <w:rsid w:val="00525C96"/>
    <w:rPr>
      <w:sz w:val="16"/>
      <w:szCs w:val="16"/>
    </w:rPr>
  </w:style>
  <w:style w:type="character" w:styleId="Mention">
    <w:name w:val="Mention"/>
    <w:basedOn w:val="DefaultParagraphFont"/>
    <w:uiPriority w:val="99"/>
    <w:semiHidden/>
    <w:unhideWhenUsed/>
    <w:rsid w:val="001D6558"/>
    <w:rPr>
      <w:color w:val="2B579A"/>
      <w:shd w:val="clear" w:color="auto" w:fill="E6E6E6"/>
    </w:rPr>
  </w:style>
  <w:style w:type="character" w:styleId="UnresolvedMention">
    <w:name w:val="Unresolved Mention"/>
    <w:basedOn w:val="DefaultParagraphFont"/>
    <w:uiPriority w:val="99"/>
    <w:semiHidden/>
    <w:unhideWhenUsed/>
    <w:rsid w:val="00CD45E3"/>
    <w:rPr>
      <w:color w:val="808080"/>
      <w:shd w:val="clear" w:color="auto" w:fill="E6E6E6"/>
    </w:rPr>
  </w:style>
  <w:style w:type="character" w:styleId="FollowedHyperlink">
    <w:name w:val="FollowedHyperlink"/>
    <w:basedOn w:val="DefaultParagraphFont"/>
    <w:uiPriority w:val="99"/>
    <w:semiHidden/>
    <w:unhideWhenUsed/>
    <w:rsid w:val="007E1A9C"/>
    <w:rPr>
      <w:color w:val="954F72" w:themeColor="followedHyperlink"/>
      <w:u w:val="single"/>
    </w:rPr>
  </w:style>
  <w:style w:type="character" w:customStyle="1" w:styleId="Heading4Char">
    <w:name w:val="Heading 4 Char"/>
    <w:basedOn w:val="DefaultParagraphFont"/>
    <w:link w:val="Heading4"/>
    <w:uiPriority w:val="9"/>
    <w:semiHidden/>
    <w:rsid w:val="00905284"/>
    <w:rPr>
      <w:rFonts w:ascii="Calibri Light" w:eastAsia="Times New Roman" w:hAnsi="Calibri Light" w:cs="Times New Roman"/>
      <w:i/>
      <w:iCs/>
      <w:color w:val="2E74B5" w:themeColor="accent1" w:themeShade="BF"/>
    </w:rPr>
  </w:style>
  <w:style w:type="character" w:customStyle="1" w:styleId="Heading8Char">
    <w:name w:val="Heading 8 Char"/>
    <w:basedOn w:val="DefaultParagraphFont"/>
    <w:link w:val="Heading8"/>
    <w:uiPriority w:val="9"/>
    <w:semiHidden/>
    <w:rsid w:val="00905284"/>
    <w:rPr>
      <w:rFonts w:ascii="Calibri Light" w:eastAsia="Times New Roman" w:hAnsi="Calibri Light" w:cs="Times New Roman"/>
      <w:color w:val="272727" w:themeColor="text1" w:themeTint="D8"/>
      <w:sz w:val="21"/>
      <w:szCs w:val="21"/>
    </w:rPr>
  </w:style>
  <w:style w:type="numbering" w:customStyle="1" w:styleId="NoList1">
    <w:name w:val="No List1"/>
    <w:next w:val="NoList"/>
    <w:uiPriority w:val="99"/>
    <w:semiHidden/>
    <w:unhideWhenUsed/>
    <w:rsid w:val="00905284"/>
  </w:style>
  <w:style w:type="paragraph" w:customStyle="1" w:styleId="msonormal0">
    <w:name w:val="msonormal"/>
    <w:basedOn w:val="Normal"/>
    <w:rsid w:val="00905284"/>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TitleChar1">
    <w:name w:val="Title Char1"/>
    <w:aliases w:val="Contents Char1"/>
    <w:basedOn w:val="DefaultParagraphFont"/>
    <w:uiPriority w:val="10"/>
    <w:rsid w:val="0090528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905284"/>
    <w:pPr>
      <w:widowControl w:val="0"/>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39"/>
    <w:rsid w:val="009052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594">
      <w:bodyDiv w:val="1"/>
      <w:marLeft w:val="0"/>
      <w:marRight w:val="0"/>
      <w:marTop w:val="0"/>
      <w:marBottom w:val="0"/>
      <w:divBdr>
        <w:top w:val="none" w:sz="0" w:space="0" w:color="auto"/>
        <w:left w:val="none" w:sz="0" w:space="0" w:color="auto"/>
        <w:bottom w:val="none" w:sz="0" w:space="0" w:color="auto"/>
        <w:right w:val="none" w:sz="0" w:space="0" w:color="auto"/>
      </w:divBdr>
    </w:div>
    <w:div w:id="246690796">
      <w:bodyDiv w:val="1"/>
      <w:marLeft w:val="0"/>
      <w:marRight w:val="0"/>
      <w:marTop w:val="0"/>
      <w:marBottom w:val="0"/>
      <w:divBdr>
        <w:top w:val="none" w:sz="0" w:space="0" w:color="auto"/>
        <w:left w:val="none" w:sz="0" w:space="0" w:color="auto"/>
        <w:bottom w:val="none" w:sz="0" w:space="0" w:color="auto"/>
        <w:right w:val="none" w:sz="0" w:space="0" w:color="auto"/>
      </w:divBdr>
    </w:div>
    <w:div w:id="330455536">
      <w:bodyDiv w:val="1"/>
      <w:marLeft w:val="0"/>
      <w:marRight w:val="0"/>
      <w:marTop w:val="0"/>
      <w:marBottom w:val="0"/>
      <w:divBdr>
        <w:top w:val="none" w:sz="0" w:space="0" w:color="auto"/>
        <w:left w:val="none" w:sz="0" w:space="0" w:color="auto"/>
        <w:bottom w:val="none" w:sz="0" w:space="0" w:color="auto"/>
        <w:right w:val="none" w:sz="0" w:space="0" w:color="auto"/>
      </w:divBdr>
    </w:div>
    <w:div w:id="378943214">
      <w:bodyDiv w:val="1"/>
      <w:marLeft w:val="0"/>
      <w:marRight w:val="0"/>
      <w:marTop w:val="0"/>
      <w:marBottom w:val="0"/>
      <w:divBdr>
        <w:top w:val="none" w:sz="0" w:space="0" w:color="auto"/>
        <w:left w:val="none" w:sz="0" w:space="0" w:color="auto"/>
        <w:bottom w:val="none" w:sz="0" w:space="0" w:color="auto"/>
        <w:right w:val="none" w:sz="0" w:space="0" w:color="auto"/>
      </w:divBdr>
    </w:div>
    <w:div w:id="382365096">
      <w:bodyDiv w:val="1"/>
      <w:marLeft w:val="0"/>
      <w:marRight w:val="0"/>
      <w:marTop w:val="0"/>
      <w:marBottom w:val="0"/>
      <w:divBdr>
        <w:top w:val="none" w:sz="0" w:space="0" w:color="auto"/>
        <w:left w:val="none" w:sz="0" w:space="0" w:color="auto"/>
        <w:bottom w:val="none" w:sz="0" w:space="0" w:color="auto"/>
        <w:right w:val="none" w:sz="0" w:space="0" w:color="auto"/>
      </w:divBdr>
    </w:div>
    <w:div w:id="468133863">
      <w:bodyDiv w:val="1"/>
      <w:marLeft w:val="0"/>
      <w:marRight w:val="0"/>
      <w:marTop w:val="0"/>
      <w:marBottom w:val="0"/>
      <w:divBdr>
        <w:top w:val="none" w:sz="0" w:space="0" w:color="auto"/>
        <w:left w:val="none" w:sz="0" w:space="0" w:color="auto"/>
        <w:bottom w:val="none" w:sz="0" w:space="0" w:color="auto"/>
        <w:right w:val="none" w:sz="0" w:space="0" w:color="auto"/>
      </w:divBdr>
      <w:divsChild>
        <w:div w:id="1464277490">
          <w:marLeft w:val="0"/>
          <w:marRight w:val="0"/>
          <w:marTop w:val="0"/>
          <w:marBottom w:val="0"/>
          <w:divBdr>
            <w:top w:val="single" w:sz="12" w:space="0" w:color="1E5399"/>
            <w:left w:val="single" w:sz="12" w:space="0" w:color="1E5399"/>
            <w:bottom w:val="single" w:sz="12" w:space="0" w:color="1E5399"/>
            <w:right w:val="single" w:sz="12" w:space="0" w:color="1E5399"/>
          </w:divBdr>
        </w:div>
        <w:div w:id="1685740756">
          <w:marLeft w:val="0"/>
          <w:marRight w:val="0"/>
          <w:marTop w:val="0"/>
          <w:marBottom w:val="0"/>
          <w:divBdr>
            <w:top w:val="single" w:sz="12" w:space="0" w:color="1E5399"/>
            <w:left w:val="single" w:sz="12" w:space="0" w:color="1E5399"/>
            <w:bottom w:val="single" w:sz="12" w:space="0" w:color="1E5399"/>
            <w:right w:val="single" w:sz="12" w:space="0" w:color="1E5399"/>
          </w:divBdr>
        </w:div>
        <w:div w:id="1516846806">
          <w:marLeft w:val="0"/>
          <w:marRight w:val="0"/>
          <w:marTop w:val="0"/>
          <w:marBottom w:val="0"/>
          <w:divBdr>
            <w:top w:val="single" w:sz="12" w:space="0" w:color="1E5399"/>
            <w:left w:val="single" w:sz="12" w:space="0" w:color="1E5399"/>
            <w:bottom w:val="single" w:sz="12" w:space="0" w:color="1E5399"/>
            <w:right w:val="single" w:sz="12" w:space="0" w:color="1E5399"/>
          </w:divBdr>
        </w:div>
        <w:div w:id="832647353">
          <w:marLeft w:val="0"/>
          <w:marRight w:val="0"/>
          <w:marTop w:val="0"/>
          <w:marBottom w:val="0"/>
          <w:divBdr>
            <w:top w:val="single" w:sz="12" w:space="0" w:color="1E5399"/>
            <w:left w:val="single" w:sz="12" w:space="0" w:color="1E5399"/>
            <w:bottom w:val="single" w:sz="12" w:space="0" w:color="1E5399"/>
            <w:right w:val="single" w:sz="12" w:space="0" w:color="1E5399"/>
          </w:divBdr>
        </w:div>
      </w:divsChild>
    </w:div>
    <w:div w:id="562373257">
      <w:bodyDiv w:val="1"/>
      <w:marLeft w:val="0"/>
      <w:marRight w:val="0"/>
      <w:marTop w:val="0"/>
      <w:marBottom w:val="0"/>
      <w:divBdr>
        <w:top w:val="none" w:sz="0" w:space="0" w:color="auto"/>
        <w:left w:val="none" w:sz="0" w:space="0" w:color="auto"/>
        <w:bottom w:val="none" w:sz="0" w:space="0" w:color="auto"/>
        <w:right w:val="none" w:sz="0" w:space="0" w:color="auto"/>
      </w:divBdr>
    </w:div>
    <w:div w:id="570234935">
      <w:bodyDiv w:val="1"/>
      <w:marLeft w:val="0"/>
      <w:marRight w:val="0"/>
      <w:marTop w:val="0"/>
      <w:marBottom w:val="0"/>
      <w:divBdr>
        <w:top w:val="none" w:sz="0" w:space="0" w:color="auto"/>
        <w:left w:val="none" w:sz="0" w:space="0" w:color="auto"/>
        <w:bottom w:val="none" w:sz="0" w:space="0" w:color="auto"/>
        <w:right w:val="none" w:sz="0" w:space="0" w:color="auto"/>
      </w:divBdr>
    </w:div>
    <w:div w:id="573510459">
      <w:bodyDiv w:val="1"/>
      <w:marLeft w:val="0"/>
      <w:marRight w:val="0"/>
      <w:marTop w:val="0"/>
      <w:marBottom w:val="0"/>
      <w:divBdr>
        <w:top w:val="none" w:sz="0" w:space="0" w:color="auto"/>
        <w:left w:val="none" w:sz="0" w:space="0" w:color="auto"/>
        <w:bottom w:val="none" w:sz="0" w:space="0" w:color="auto"/>
        <w:right w:val="none" w:sz="0" w:space="0" w:color="auto"/>
      </w:divBdr>
    </w:div>
    <w:div w:id="628247451">
      <w:bodyDiv w:val="1"/>
      <w:marLeft w:val="0"/>
      <w:marRight w:val="0"/>
      <w:marTop w:val="0"/>
      <w:marBottom w:val="0"/>
      <w:divBdr>
        <w:top w:val="none" w:sz="0" w:space="0" w:color="auto"/>
        <w:left w:val="none" w:sz="0" w:space="0" w:color="auto"/>
        <w:bottom w:val="none" w:sz="0" w:space="0" w:color="auto"/>
        <w:right w:val="none" w:sz="0" w:space="0" w:color="auto"/>
      </w:divBdr>
    </w:div>
    <w:div w:id="772478741">
      <w:bodyDiv w:val="1"/>
      <w:marLeft w:val="0"/>
      <w:marRight w:val="0"/>
      <w:marTop w:val="0"/>
      <w:marBottom w:val="0"/>
      <w:divBdr>
        <w:top w:val="none" w:sz="0" w:space="0" w:color="auto"/>
        <w:left w:val="none" w:sz="0" w:space="0" w:color="auto"/>
        <w:bottom w:val="none" w:sz="0" w:space="0" w:color="auto"/>
        <w:right w:val="none" w:sz="0" w:space="0" w:color="auto"/>
      </w:divBdr>
    </w:div>
    <w:div w:id="775053959">
      <w:bodyDiv w:val="1"/>
      <w:marLeft w:val="0"/>
      <w:marRight w:val="0"/>
      <w:marTop w:val="0"/>
      <w:marBottom w:val="0"/>
      <w:divBdr>
        <w:top w:val="none" w:sz="0" w:space="0" w:color="auto"/>
        <w:left w:val="none" w:sz="0" w:space="0" w:color="auto"/>
        <w:bottom w:val="none" w:sz="0" w:space="0" w:color="auto"/>
        <w:right w:val="none" w:sz="0" w:space="0" w:color="auto"/>
      </w:divBdr>
    </w:div>
    <w:div w:id="836072270">
      <w:bodyDiv w:val="1"/>
      <w:marLeft w:val="0"/>
      <w:marRight w:val="0"/>
      <w:marTop w:val="0"/>
      <w:marBottom w:val="0"/>
      <w:divBdr>
        <w:top w:val="none" w:sz="0" w:space="0" w:color="auto"/>
        <w:left w:val="none" w:sz="0" w:space="0" w:color="auto"/>
        <w:bottom w:val="none" w:sz="0" w:space="0" w:color="auto"/>
        <w:right w:val="none" w:sz="0" w:space="0" w:color="auto"/>
      </w:divBdr>
    </w:div>
    <w:div w:id="869418552">
      <w:bodyDiv w:val="1"/>
      <w:marLeft w:val="0"/>
      <w:marRight w:val="0"/>
      <w:marTop w:val="0"/>
      <w:marBottom w:val="0"/>
      <w:divBdr>
        <w:top w:val="none" w:sz="0" w:space="0" w:color="auto"/>
        <w:left w:val="none" w:sz="0" w:space="0" w:color="auto"/>
        <w:bottom w:val="none" w:sz="0" w:space="0" w:color="auto"/>
        <w:right w:val="none" w:sz="0" w:space="0" w:color="auto"/>
      </w:divBdr>
    </w:div>
    <w:div w:id="963736334">
      <w:bodyDiv w:val="1"/>
      <w:marLeft w:val="0"/>
      <w:marRight w:val="0"/>
      <w:marTop w:val="0"/>
      <w:marBottom w:val="0"/>
      <w:divBdr>
        <w:top w:val="none" w:sz="0" w:space="0" w:color="auto"/>
        <w:left w:val="none" w:sz="0" w:space="0" w:color="auto"/>
        <w:bottom w:val="none" w:sz="0" w:space="0" w:color="auto"/>
        <w:right w:val="none" w:sz="0" w:space="0" w:color="auto"/>
      </w:divBdr>
    </w:div>
    <w:div w:id="1004741816">
      <w:bodyDiv w:val="1"/>
      <w:marLeft w:val="0"/>
      <w:marRight w:val="0"/>
      <w:marTop w:val="0"/>
      <w:marBottom w:val="0"/>
      <w:divBdr>
        <w:top w:val="none" w:sz="0" w:space="0" w:color="auto"/>
        <w:left w:val="none" w:sz="0" w:space="0" w:color="auto"/>
        <w:bottom w:val="none" w:sz="0" w:space="0" w:color="auto"/>
        <w:right w:val="none" w:sz="0" w:space="0" w:color="auto"/>
      </w:divBdr>
    </w:div>
    <w:div w:id="1556039218">
      <w:bodyDiv w:val="1"/>
      <w:marLeft w:val="0"/>
      <w:marRight w:val="0"/>
      <w:marTop w:val="0"/>
      <w:marBottom w:val="0"/>
      <w:divBdr>
        <w:top w:val="none" w:sz="0" w:space="0" w:color="auto"/>
        <w:left w:val="none" w:sz="0" w:space="0" w:color="auto"/>
        <w:bottom w:val="none" w:sz="0" w:space="0" w:color="auto"/>
        <w:right w:val="none" w:sz="0" w:space="0" w:color="auto"/>
      </w:divBdr>
      <w:divsChild>
        <w:div w:id="2142844243">
          <w:marLeft w:val="0"/>
          <w:marRight w:val="0"/>
          <w:marTop w:val="0"/>
          <w:marBottom w:val="0"/>
          <w:divBdr>
            <w:top w:val="none" w:sz="0" w:space="0" w:color="auto"/>
            <w:left w:val="none" w:sz="0" w:space="0" w:color="auto"/>
            <w:bottom w:val="none" w:sz="0" w:space="0" w:color="auto"/>
            <w:right w:val="none" w:sz="0" w:space="0" w:color="auto"/>
          </w:divBdr>
        </w:div>
        <w:div w:id="1004864704">
          <w:marLeft w:val="0"/>
          <w:marRight w:val="0"/>
          <w:marTop w:val="0"/>
          <w:marBottom w:val="0"/>
          <w:divBdr>
            <w:top w:val="none" w:sz="0" w:space="0" w:color="auto"/>
            <w:left w:val="none" w:sz="0" w:space="0" w:color="auto"/>
            <w:bottom w:val="none" w:sz="0" w:space="0" w:color="auto"/>
            <w:right w:val="none" w:sz="0" w:space="0" w:color="auto"/>
          </w:divBdr>
        </w:div>
        <w:div w:id="1358310957">
          <w:marLeft w:val="0"/>
          <w:marRight w:val="0"/>
          <w:marTop w:val="0"/>
          <w:marBottom w:val="0"/>
          <w:divBdr>
            <w:top w:val="none" w:sz="0" w:space="0" w:color="auto"/>
            <w:left w:val="none" w:sz="0" w:space="0" w:color="auto"/>
            <w:bottom w:val="none" w:sz="0" w:space="0" w:color="auto"/>
            <w:right w:val="none" w:sz="0" w:space="0" w:color="auto"/>
          </w:divBdr>
        </w:div>
        <w:div w:id="462624419">
          <w:marLeft w:val="0"/>
          <w:marRight w:val="0"/>
          <w:marTop w:val="0"/>
          <w:marBottom w:val="0"/>
          <w:divBdr>
            <w:top w:val="none" w:sz="0" w:space="0" w:color="auto"/>
            <w:left w:val="none" w:sz="0" w:space="0" w:color="auto"/>
            <w:bottom w:val="none" w:sz="0" w:space="0" w:color="auto"/>
            <w:right w:val="none" w:sz="0" w:space="0" w:color="auto"/>
          </w:divBdr>
        </w:div>
        <w:div w:id="1938832526">
          <w:marLeft w:val="0"/>
          <w:marRight w:val="0"/>
          <w:marTop w:val="0"/>
          <w:marBottom w:val="0"/>
          <w:divBdr>
            <w:top w:val="none" w:sz="0" w:space="0" w:color="auto"/>
            <w:left w:val="none" w:sz="0" w:space="0" w:color="auto"/>
            <w:bottom w:val="none" w:sz="0" w:space="0" w:color="auto"/>
            <w:right w:val="none" w:sz="0" w:space="0" w:color="auto"/>
          </w:divBdr>
        </w:div>
        <w:div w:id="634718623">
          <w:marLeft w:val="0"/>
          <w:marRight w:val="0"/>
          <w:marTop w:val="0"/>
          <w:marBottom w:val="0"/>
          <w:divBdr>
            <w:top w:val="none" w:sz="0" w:space="0" w:color="auto"/>
            <w:left w:val="none" w:sz="0" w:space="0" w:color="auto"/>
            <w:bottom w:val="none" w:sz="0" w:space="0" w:color="auto"/>
            <w:right w:val="none" w:sz="0" w:space="0" w:color="auto"/>
          </w:divBdr>
        </w:div>
        <w:div w:id="346639488">
          <w:marLeft w:val="0"/>
          <w:marRight w:val="0"/>
          <w:marTop w:val="0"/>
          <w:marBottom w:val="0"/>
          <w:divBdr>
            <w:top w:val="none" w:sz="0" w:space="0" w:color="auto"/>
            <w:left w:val="none" w:sz="0" w:space="0" w:color="auto"/>
            <w:bottom w:val="none" w:sz="0" w:space="0" w:color="auto"/>
            <w:right w:val="none" w:sz="0" w:space="0" w:color="auto"/>
          </w:divBdr>
        </w:div>
        <w:div w:id="1705791402">
          <w:marLeft w:val="0"/>
          <w:marRight w:val="0"/>
          <w:marTop w:val="0"/>
          <w:marBottom w:val="0"/>
          <w:divBdr>
            <w:top w:val="none" w:sz="0" w:space="0" w:color="auto"/>
            <w:left w:val="none" w:sz="0" w:space="0" w:color="auto"/>
            <w:bottom w:val="none" w:sz="0" w:space="0" w:color="auto"/>
            <w:right w:val="none" w:sz="0" w:space="0" w:color="auto"/>
          </w:divBdr>
        </w:div>
        <w:div w:id="1112552458">
          <w:marLeft w:val="0"/>
          <w:marRight w:val="0"/>
          <w:marTop w:val="0"/>
          <w:marBottom w:val="0"/>
          <w:divBdr>
            <w:top w:val="none" w:sz="0" w:space="0" w:color="auto"/>
            <w:left w:val="none" w:sz="0" w:space="0" w:color="auto"/>
            <w:bottom w:val="none" w:sz="0" w:space="0" w:color="auto"/>
            <w:right w:val="none" w:sz="0" w:space="0" w:color="auto"/>
          </w:divBdr>
        </w:div>
        <w:div w:id="2004313722">
          <w:marLeft w:val="0"/>
          <w:marRight w:val="0"/>
          <w:marTop w:val="0"/>
          <w:marBottom w:val="0"/>
          <w:divBdr>
            <w:top w:val="none" w:sz="0" w:space="0" w:color="auto"/>
            <w:left w:val="none" w:sz="0" w:space="0" w:color="auto"/>
            <w:bottom w:val="none" w:sz="0" w:space="0" w:color="auto"/>
            <w:right w:val="none" w:sz="0" w:space="0" w:color="auto"/>
          </w:divBdr>
        </w:div>
        <w:div w:id="133568046">
          <w:marLeft w:val="0"/>
          <w:marRight w:val="0"/>
          <w:marTop w:val="0"/>
          <w:marBottom w:val="0"/>
          <w:divBdr>
            <w:top w:val="none" w:sz="0" w:space="0" w:color="auto"/>
            <w:left w:val="none" w:sz="0" w:space="0" w:color="auto"/>
            <w:bottom w:val="none" w:sz="0" w:space="0" w:color="auto"/>
            <w:right w:val="none" w:sz="0" w:space="0" w:color="auto"/>
          </w:divBdr>
        </w:div>
        <w:div w:id="2005544175">
          <w:marLeft w:val="0"/>
          <w:marRight w:val="0"/>
          <w:marTop w:val="0"/>
          <w:marBottom w:val="0"/>
          <w:divBdr>
            <w:top w:val="none" w:sz="0" w:space="0" w:color="auto"/>
            <w:left w:val="none" w:sz="0" w:space="0" w:color="auto"/>
            <w:bottom w:val="none" w:sz="0" w:space="0" w:color="auto"/>
            <w:right w:val="none" w:sz="0" w:space="0" w:color="auto"/>
          </w:divBdr>
        </w:div>
        <w:div w:id="1446726472">
          <w:marLeft w:val="0"/>
          <w:marRight w:val="0"/>
          <w:marTop w:val="0"/>
          <w:marBottom w:val="0"/>
          <w:divBdr>
            <w:top w:val="none" w:sz="0" w:space="0" w:color="auto"/>
            <w:left w:val="none" w:sz="0" w:space="0" w:color="auto"/>
            <w:bottom w:val="none" w:sz="0" w:space="0" w:color="auto"/>
            <w:right w:val="none" w:sz="0" w:space="0" w:color="auto"/>
          </w:divBdr>
        </w:div>
        <w:div w:id="432476388">
          <w:marLeft w:val="0"/>
          <w:marRight w:val="0"/>
          <w:marTop w:val="0"/>
          <w:marBottom w:val="0"/>
          <w:divBdr>
            <w:top w:val="none" w:sz="0" w:space="0" w:color="auto"/>
            <w:left w:val="none" w:sz="0" w:space="0" w:color="auto"/>
            <w:bottom w:val="none" w:sz="0" w:space="0" w:color="auto"/>
            <w:right w:val="none" w:sz="0" w:space="0" w:color="auto"/>
          </w:divBdr>
        </w:div>
        <w:div w:id="441582633">
          <w:marLeft w:val="0"/>
          <w:marRight w:val="0"/>
          <w:marTop w:val="0"/>
          <w:marBottom w:val="0"/>
          <w:divBdr>
            <w:top w:val="none" w:sz="0" w:space="0" w:color="auto"/>
            <w:left w:val="none" w:sz="0" w:space="0" w:color="auto"/>
            <w:bottom w:val="none" w:sz="0" w:space="0" w:color="auto"/>
            <w:right w:val="none" w:sz="0" w:space="0" w:color="auto"/>
          </w:divBdr>
        </w:div>
        <w:div w:id="625157572">
          <w:marLeft w:val="0"/>
          <w:marRight w:val="0"/>
          <w:marTop w:val="0"/>
          <w:marBottom w:val="0"/>
          <w:divBdr>
            <w:top w:val="none" w:sz="0" w:space="0" w:color="auto"/>
            <w:left w:val="none" w:sz="0" w:space="0" w:color="auto"/>
            <w:bottom w:val="none" w:sz="0" w:space="0" w:color="auto"/>
            <w:right w:val="none" w:sz="0" w:space="0" w:color="auto"/>
          </w:divBdr>
        </w:div>
        <w:div w:id="1920021318">
          <w:marLeft w:val="0"/>
          <w:marRight w:val="0"/>
          <w:marTop w:val="0"/>
          <w:marBottom w:val="0"/>
          <w:divBdr>
            <w:top w:val="none" w:sz="0" w:space="0" w:color="auto"/>
            <w:left w:val="none" w:sz="0" w:space="0" w:color="auto"/>
            <w:bottom w:val="none" w:sz="0" w:space="0" w:color="auto"/>
            <w:right w:val="none" w:sz="0" w:space="0" w:color="auto"/>
          </w:divBdr>
        </w:div>
        <w:div w:id="489099571">
          <w:marLeft w:val="0"/>
          <w:marRight w:val="0"/>
          <w:marTop w:val="0"/>
          <w:marBottom w:val="0"/>
          <w:divBdr>
            <w:top w:val="none" w:sz="0" w:space="0" w:color="auto"/>
            <w:left w:val="none" w:sz="0" w:space="0" w:color="auto"/>
            <w:bottom w:val="none" w:sz="0" w:space="0" w:color="auto"/>
            <w:right w:val="none" w:sz="0" w:space="0" w:color="auto"/>
          </w:divBdr>
        </w:div>
        <w:div w:id="1732851215">
          <w:marLeft w:val="0"/>
          <w:marRight w:val="0"/>
          <w:marTop w:val="0"/>
          <w:marBottom w:val="0"/>
          <w:divBdr>
            <w:top w:val="none" w:sz="0" w:space="0" w:color="auto"/>
            <w:left w:val="none" w:sz="0" w:space="0" w:color="auto"/>
            <w:bottom w:val="none" w:sz="0" w:space="0" w:color="auto"/>
            <w:right w:val="none" w:sz="0" w:space="0" w:color="auto"/>
          </w:divBdr>
        </w:div>
        <w:div w:id="1847939161">
          <w:marLeft w:val="0"/>
          <w:marRight w:val="0"/>
          <w:marTop w:val="0"/>
          <w:marBottom w:val="0"/>
          <w:divBdr>
            <w:top w:val="none" w:sz="0" w:space="0" w:color="auto"/>
            <w:left w:val="none" w:sz="0" w:space="0" w:color="auto"/>
            <w:bottom w:val="none" w:sz="0" w:space="0" w:color="auto"/>
            <w:right w:val="none" w:sz="0" w:space="0" w:color="auto"/>
          </w:divBdr>
        </w:div>
        <w:div w:id="1292514320">
          <w:marLeft w:val="0"/>
          <w:marRight w:val="0"/>
          <w:marTop w:val="0"/>
          <w:marBottom w:val="0"/>
          <w:divBdr>
            <w:top w:val="none" w:sz="0" w:space="0" w:color="auto"/>
            <w:left w:val="none" w:sz="0" w:space="0" w:color="auto"/>
            <w:bottom w:val="none" w:sz="0" w:space="0" w:color="auto"/>
            <w:right w:val="none" w:sz="0" w:space="0" w:color="auto"/>
          </w:divBdr>
          <w:divsChild>
            <w:div w:id="2102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0690">
      <w:bodyDiv w:val="1"/>
      <w:marLeft w:val="0"/>
      <w:marRight w:val="0"/>
      <w:marTop w:val="0"/>
      <w:marBottom w:val="0"/>
      <w:divBdr>
        <w:top w:val="none" w:sz="0" w:space="0" w:color="auto"/>
        <w:left w:val="none" w:sz="0" w:space="0" w:color="auto"/>
        <w:bottom w:val="none" w:sz="0" w:space="0" w:color="auto"/>
        <w:right w:val="none" w:sz="0" w:space="0" w:color="auto"/>
      </w:divBdr>
    </w:div>
    <w:div w:id="1850365379">
      <w:bodyDiv w:val="1"/>
      <w:marLeft w:val="0"/>
      <w:marRight w:val="0"/>
      <w:marTop w:val="0"/>
      <w:marBottom w:val="0"/>
      <w:divBdr>
        <w:top w:val="none" w:sz="0" w:space="0" w:color="auto"/>
        <w:left w:val="none" w:sz="0" w:space="0" w:color="auto"/>
        <w:bottom w:val="none" w:sz="0" w:space="0" w:color="auto"/>
        <w:right w:val="none" w:sz="0" w:space="0" w:color="auto"/>
      </w:divBdr>
    </w:div>
    <w:div w:id="1990010809">
      <w:bodyDiv w:val="1"/>
      <w:marLeft w:val="0"/>
      <w:marRight w:val="0"/>
      <w:marTop w:val="0"/>
      <w:marBottom w:val="0"/>
      <w:divBdr>
        <w:top w:val="none" w:sz="0" w:space="0" w:color="auto"/>
        <w:left w:val="none" w:sz="0" w:space="0" w:color="auto"/>
        <w:bottom w:val="none" w:sz="0" w:space="0" w:color="auto"/>
        <w:right w:val="none" w:sz="0" w:space="0" w:color="auto"/>
      </w:divBdr>
    </w:div>
    <w:div w:id="21208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mlaw.gov.au" TargetMode="External"/><Relationship Id="rId18" Type="http://schemas.openxmlformats.org/officeDocument/2006/relationships/hyperlink" Target="mailto:info@multiskills.com.au" TargetMode="External"/><Relationship Id="rId26" Type="http://schemas.openxmlformats.org/officeDocument/2006/relationships/hyperlink" Target="http://www.privacy.gov.au/" TargetMode="External"/><Relationship Id="rId39" Type="http://schemas.openxmlformats.org/officeDocument/2006/relationships/hyperlink" Target="http://www.comlaw.gov.au/Details/C2014C00810" TargetMode="External"/><Relationship Id="rId3" Type="http://schemas.openxmlformats.org/officeDocument/2006/relationships/styles" Target="styles.xml"/><Relationship Id="rId21" Type="http://schemas.openxmlformats.org/officeDocument/2006/relationships/hyperlink" Target="http://www.usi.gov.au/help-centre/proof-of-ID/Pages/proof-of-ID.aspx" TargetMode="External"/><Relationship Id="rId34" Type="http://schemas.openxmlformats.org/officeDocument/2006/relationships/hyperlink" Target="http://www.comlaw.gov.a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ultiskills.com.au/policies/" TargetMode="External"/><Relationship Id="rId17" Type="http://schemas.openxmlformats.org/officeDocument/2006/relationships/hyperlink" Target="http://www.usi.gov.au/Students/Pages/student-privacy.aspx" TargetMode="External"/><Relationship Id="rId25" Type="http://schemas.openxmlformats.org/officeDocument/2006/relationships/hyperlink" Target="https://www.education.vic.gov.au/training/providers/funding/Pages/skillsfirst.aspx" TargetMode="External"/><Relationship Id="rId33" Type="http://schemas.openxmlformats.org/officeDocument/2006/relationships/hyperlink" Target="http://www.legislation.vic.gov.au/" TargetMode="External"/><Relationship Id="rId38" Type="http://schemas.openxmlformats.org/officeDocument/2006/relationships/hyperlink" Target="http://www.safeworkaustralia.gov.au/sites/swa/about/publications/Documents/268/NationalStandard_LicensingPersonsPerformingHighRiskWork_2006_PDF.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vic.gov.au/Pages/privacypolicy.aspx" TargetMode="External"/><Relationship Id="rId20" Type="http://schemas.openxmlformats.org/officeDocument/2006/relationships/hyperlink" Target="http://www.usi.gov.au/Pages/default.aspx" TargetMode="External"/><Relationship Id="rId29" Type="http://schemas.openxmlformats.org/officeDocument/2006/relationships/hyperlink" Target="http://www.legislation.vic.gov.a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info@multiskills.com.au" TargetMode="External"/><Relationship Id="rId32" Type="http://schemas.openxmlformats.org/officeDocument/2006/relationships/hyperlink" Target="http://www.legislation.vic.gov.au/" TargetMode="External"/><Relationship Id="rId37" Type="http://schemas.openxmlformats.org/officeDocument/2006/relationships/hyperlink" Target="http://www.comlaw.gov.au/Details/C2014C00291" TargetMode="External"/><Relationship Id="rId40" Type="http://schemas.openxmlformats.org/officeDocument/2006/relationships/hyperlink" Target="http://www.kidshelpline.com.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multiskills.com.au" TargetMode="External"/><Relationship Id="rId23" Type="http://schemas.openxmlformats.org/officeDocument/2006/relationships/hyperlink" Target="mailto:usi@industry.gov.au" TargetMode="External"/><Relationship Id="rId28" Type="http://schemas.openxmlformats.org/officeDocument/2006/relationships/hyperlink" Target="http://www.legislation.vic.gov.au/" TargetMode="External"/><Relationship Id="rId36" Type="http://schemas.openxmlformats.org/officeDocument/2006/relationships/hyperlink" Target="http://www.comlaw.gov.au/" TargetMode="External"/><Relationship Id="rId10" Type="http://schemas.openxmlformats.org/officeDocument/2006/relationships/image" Target="media/image3.jpeg"/><Relationship Id="rId19" Type="http://schemas.openxmlformats.org/officeDocument/2006/relationships/hyperlink" Target="mailto:admin@multiskills.com.au" TargetMode="External"/><Relationship Id="rId31" Type="http://schemas.openxmlformats.org/officeDocument/2006/relationships/hyperlink" Target="http://www.legislation.vic.gov.a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vic.gov.au/training/providers/rto/Pages/datacollection.aspx" TargetMode="External"/><Relationship Id="rId22" Type="http://schemas.openxmlformats.org/officeDocument/2006/relationships/hyperlink" Target="mailto:usi@multiskills.com.au" TargetMode="External"/><Relationship Id="rId27" Type="http://schemas.openxmlformats.org/officeDocument/2006/relationships/hyperlink" Target="http://www.comlaw.gov.au/Details/F2014L01377" TargetMode="External"/><Relationship Id="rId30" Type="http://schemas.openxmlformats.org/officeDocument/2006/relationships/hyperlink" Target="http://www.legislation.vic.gov.au/" TargetMode="External"/><Relationship Id="rId35" Type="http://schemas.openxmlformats.org/officeDocument/2006/relationships/hyperlink" Target="http://www.comlaw.gov.au/"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2FB3-FF0D-4E1F-865B-271221F4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9974</Words>
  <Characters>56857</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MultiSkills Training</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NovaCore</dc:creator>
  <cp:lastModifiedBy>Natalie Spiteri</cp:lastModifiedBy>
  <cp:revision>2</cp:revision>
  <cp:lastPrinted>2021-06-18T04:12:00Z</cp:lastPrinted>
  <dcterms:created xsi:type="dcterms:W3CDTF">2022-07-20T02:50:00Z</dcterms:created>
  <dcterms:modified xsi:type="dcterms:W3CDTF">2022-07-20T02:50:00Z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ageNo">
    <vt:lpwstr>&lt;Page No&gt;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CSKINNER</vt:lpwstr>
  </property>
  <property fmtid="{D5CDD505-2E9C-101B-9397-08002B2CF9AE}" pid="18" name="cmsApprovedDate">
    <vt:lpwstr>19-06-2020</vt:lpwstr>
  </property>
  <property fmtid="{D5CDD505-2E9C-101B-9397-08002B2CF9AE}" pid="19" name="cmsDocCreatedBy">
    <vt:lpwstr>NOVACORE</vt:lpwstr>
  </property>
  <property fmtid="{D5CDD505-2E9C-101B-9397-08002B2CF9AE}" pid="20" name="cmsDocName">
    <vt:lpwstr>Student information handbook</vt:lpwstr>
  </property>
  <property fmtid="{D5CDD505-2E9C-101B-9397-08002B2CF9AE}" pid="21" name="cmsDocLocation">
    <vt:lpwstr>NovaCore CMS\DMS\Trade Training Group\Policy and Procedures\7. Pre-Enrolment Information\</vt:lpwstr>
  </property>
  <property fmtid="{D5CDD505-2E9C-101B-9397-08002B2CF9AE}" pid="22" name="cmsDocNumber">
    <vt:lpwstr>7585</vt:lpwstr>
  </property>
  <property fmtid="{D5CDD505-2E9C-101B-9397-08002B2CF9AE}" pid="23" name="cmsNextReviewDate">
    <vt:lpwstr>19-06-2021</vt:lpwstr>
  </property>
  <property fmtid="{D5CDD505-2E9C-101B-9397-08002B2CF9AE}" pid="24" name="cmsRevision">
    <vt:lpwstr>1.5</vt:lpwstr>
  </property>
  <property fmtid="{D5CDD505-2E9C-101B-9397-08002B2CF9AE}" pid="25" name="cmsRevisionDate">
    <vt:lpwstr>19-06-2020</vt:lpwstr>
  </property>
</Properties>
</file>